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4777E" w:rsidP="00397006" w:rsidRDefault="0084777E" w14:paraId="3F1D75CD" w14:textId="5F6F87BB">
      <w:pPr>
        <w:jc w:val="center"/>
        <w:rPr>
          <w:rFonts w:ascii="Arial" w:hAnsi="Arial" w:cs="Arial"/>
          <w:b/>
          <w:bCs/>
          <w:color w:val="153D63" w:themeColor="text2" w:themeTint="E6"/>
          <w:sz w:val="52"/>
          <w:szCs w:val="52"/>
        </w:rPr>
      </w:pPr>
      <w:r>
        <w:rPr>
          <w:noProof/>
        </w:rPr>
        <w:drawing>
          <wp:anchor distT="0" distB="0" distL="114300" distR="114300" simplePos="0" relativeHeight="251661312" behindDoc="0" locked="0" layoutInCell="1" allowOverlap="1" wp14:anchorId="612054B0" wp14:editId="54B7096B">
            <wp:simplePos x="0" y="0"/>
            <wp:positionH relativeFrom="margin">
              <wp:align>center</wp:align>
            </wp:positionH>
            <wp:positionV relativeFrom="paragraph">
              <wp:posOffset>-458773</wp:posOffset>
            </wp:positionV>
            <wp:extent cx="1948169" cy="1987826"/>
            <wp:effectExtent l="0" t="0" r="0" b="0"/>
            <wp:wrapNone/>
            <wp:docPr id="130206125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061256" name="Picture 1" descr="A blue and white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948169" cy="1987826"/>
                    </a:xfrm>
                    <a:prstGeom prst="rect">
                      <a:avLst/>
                    </a:prstGeom>
                  </pic:spPr>
                </pic:pic>
              </a:graphicData>
            </a:graphic>
            <wp14:sizeRelH relativeFrom="page">
              <wp14:pctWidth>0</wp14:pctWidth>
            </wp14:sizeRelH>
            <wp14:sizeRelV relativeFrom="page">
              <wp14:pctHeight>0</wp14:pctHeight>
            </wp14:sizeRelV>
          </wp:anchor>
        </w:drawing>
      </w:r>
    </w:p>
    <w:p w:rsidR="0084777E" w:rsidP="00397006" w:rsidRDefault="0084777E" w14:paraId="0877089F" w14:textId="41897F70">
      <w:pPr>
        <w:jc w:val="center"/>
        <w:rPr>
          <w:rFonts w:ascii="Arial" w:hAnsi="Arial" w:cs="Arial"/>
          <w:b/>
          <w:bCs/>
          <w:color w:val="153D63" w:themeColor="text2" w:themeTint="E6"/>
          <w:sz w:val="52"/>
          <w:szCs w:val="52"/>
        </w:rPr>
      </w:pPr>
    </w:p>
    <w:p w:rsidR="0084777E" w:rsidP="00397006" w:rsidRDefault="0084777E" w14:paraId="5FDF5E8F" w14:textId="77777777">
      <w:pPr>
        <w:jc w:val="center"/>
        <w:rPr>
          <w:rFonts w:ascii="Arial" w:hAnsi="Arial" w:cs="Arial"/>
          <w:b/>
          <w:bCs/>
          <w:color w:val="153D63" w:themeColor="text2" w:themeTint="E6"/>
          <w:sz w:val="52"/>
          <w:szCs w:val="52"/>
        </w:rPr>
      </w:pPr>
    </w:p>
    <w:p w:rsidR="0084777E" w:rsidP="00397006" w:rsidRDefault="0084777E" w14:paraId="5E236DBA" w14:textId="77777777">
      <w:pPr>
        <w:jc w:val="center"/>
        <w:rPr>
          <w:rFonts w:ascii="Arial" w:hAnsi="Arial" w:cs="Arial"/>
          <w:b/>
          <w:bCs/>
          <w:color w:val="153D63" w:themeColor="text2" w:themeTint="E6"/>
          <w:sz w:val="52"/>
          <w:szCs w:val="52"/>
        </w:rPr>
      </w:pPr>
    </w:p>
    <w:p w:rsidRPr="00397006" w:rsidR="006A6466" w:rsidP="00397006" w:rsidRDefault="00397006" w14:paraId="4F1326F8" w14:textId="0ACFC2C4">
      <w:pPr>
        <w:jc w:val="center"/>
        <w:rPr>
          <w:rFonts w:ascii="Arial" w:hAnsi="Arial" w:cs="Arial"/>
          <w:b/>
          <w:bCs/>
          <w:color w:val="153D63" w:themeColor="text2" w:themeTint="E6"/>
          <w:sz w:val="52"/>
          <w:szCs w:val="52"/>
        </w:rPr>
      </w:pPr>
      <w:r w:rsidRPr="00397006">
        <w:rPr>
          <w:rFonts w:ascii="Arial" w:hAnsi="Arial" w:cs="Arial"/>
          <w:b/>
          <w:bCs/>
          <w:color w:val="153D63" w:themeColor="text2" w:themeTint="E6"/>
          <w:sz w:val="52"/>
          <w:szCs w:val="52"/>
        </w:rPr>
        <w:t>Dr Radcliffe’s CE Primary School</w:t>
      </w:r>
    </w:p>
    <w:p w:rsidR="0084777E" w:rsidP="00397006" w:rsidRDefault="0084777E" w14:paraId="63E76280" w14:textId="77777777">
      <w:pPr>
        <w:jc w:val="center"/>
        <w:rPr>
          <w:rFonts w:ascii="Arial" w:hAnsi="Arial" w:cs="Arial"/>
          <w:b/>
          <w:bCs/>
          <w:color w:val="153D63" w:themeColor="text2" w:themeTint="E6"/>
          <w:sz w:val="52"/>
          <w:szCs w:val="52"/>
        </w:rPr>
      </w:pPr>
    </w:p>
    <w:p w:rsidRPr="00397006" w:rsidR="00397006" w:rsidP="00397006" w:rsidRDefault="00397006" w14:paraId="654F5FCA" w14:textId="073B50AB">
      <w:pPr>
        <w:jc w:val="center"/>
        <w:rPr>
          <w:rFonts w:ascii="Arial" w:hAnsi="Arial" w:cs="Arial"/>
          <w:b/>
          <w:bCs/>
          <w:color w:val="153D63" w:themeColor="text2" w:themeTint="E6"/>
          <w:sz w:val="52"/>
          <w:szCs w:val="52"/>
        </w:rPr>
      </w:pPr>
      <w:r w:rsidRPr="00397006">
        <w:rPr>
          <w:rFonts w:ascii="Arial" w:hAnsi="Arial" w:cs="Arial"/>
          <w:b/>
          <w:bCs/>
          <w:color w:val="153D63" w:themeColor="text2" w:themeTint="E6"/>
          <w:sz w:val="52"/>
          <w:szCs w:val="52"/>
        </w:rPr>
        <w:t>Curriculum Information</w:t>
      </w:r>
    </w:p>
    <w:p w:rsidR="0084777E" w:rsidP="00397006" w:rsidRDefault="0084777E" w14:paraId="1B68B539" w14:textId="7EA025DE">
      <w:pPr>
        <w:jc w:val="center"/>
        <w:rPr>
          <w:rFonts w:ascii="Arial" w:hAnsi="Arial" w:cs="Arial"/>
          <w:b/>
          <w:bCs/>
          <w:color w:val="153D63" w:themeColor="text2" w:themeTint="E6"/>
          <w:sz w:val="52"/>
          <w:szCs w:val="52"/>
        </w:rPr>
      </w:pPr>
    </w:p>
    <w:p w:rsidR="00397006" w:rsidP="00397006" w:rsidRDefault="004C5B3E" w14:paraId="6A53E6B2" w14:textId="746EEF4D">
      <w:pPr>
        <w:jc w:val="center"/>
        <w:rPr>
          <w:rFonts w:ascii="Arial" w:hAnsi="Arial" w:cs="Arial"/>
          <w:b/>
          <w:bCs/>
          <w:i/>
          <w:iCs/>
          <w:color w:val="153D63" w:themeColor="text2" w:themeTint="E6"/>
          <w:sz w:val="52"/>
          <w:szCs w:val="52"/>
        </w:rPr>
      </w:pPr>
      <w:r>
        <w:rPr>
          <w:rFonts w:ascii="Arial" w:hAnsi="Arial" w:cs="Arial"/>
          <w:b/>
          <w:bCs/>
          <w:i/>
          <w:iCs/>
          <w:color w:val="153D63" w:themeColor="text2" w:themeTint="E6"/>
          <w:sz w:val="52"/>
          <w:szCs w:val="52"/>
        </w:rPr>
        <w:t>Music</w:t>
      </w:r>
    </w:p>
    <w:p w:rsidRPr="0004110A" w:rsidR="0004110A" w:rsidP="0E7C01D9" w:rsidRDefault="0004110A" w14:paraId="17167116" w14:textId="6D306FD3">
      <w:pPr>
        <w:jc w:val="center"/>
        <w:rPr>
          <w:rFonts w:ascii="Arial" w:hAnsi="Arial" w:cs="Arial"/>
          <w:b w:val="1"/>
          <w:bCs w:val="1"/>
          <w:i w:val="1"/>
          <w:iCs w:val="1"/>
          <w:color w:val="FF0000"/>
        </w:rPr>
      </w:pPr>
    </w:p>
    <w:p w:rsidRPr="00820C91" w:rsidR="00820C91" w:rsidP="00820C91" w:rsidRDefault="00397006" w14:paraId="1CDEA14E" w14:textId="635527C8">
      <w:pPr>
        <w:rPr>
          <w:rFonts w:ascii="Arial" w:hAnsi="Arial" w:cs="Arial"/>
          <w:sz w:val="28"/>
          <w:szCs w:val="28"/>
        </w:rPr>
      </w:pPr>
      <w:r w:rsidRPr="0004110A">
        <w:rPr>
          <w:sz w:val="6"/>
          <w:szCs w:val="6"/>
        </w:rPr>
        <w:br w:type="page"/>
      </w:r>
    </w:p>
    <w:p w:rsidR="005B4236" w:rsidP="005B4236" w:rsidRDefault="005B4236" w14:paraId="4926C30B" w14:textId="77777777">
      <w:pPr>
        <w:rPr>
          <w:rFonts w:ascii="Arial" w:hAnsi="Arial" w:cs="Arial"/>
          <w:b/>
          <w:bCs/>
          <w:sz w:val="24"/>
          <w:szCs w:val="24"/>
        </w:rPr>
      </w:pPr>
      <w:r w:rsidRPr="0004110A">
        <w:rPr>
          <w:rFonts w:ascii="Arial" w:hAnsi="Arial" w:cs="Arial"/>
          <w:b/>
          <w:bCs/>
          <w:sz w:val="24"/>
          <w:szCs w:val="24"/>
        </w:rPr>
        <w:lastRenderedPageBreak/>
        <w:t xml:space="preserve">Intent </w:t>
      </w:r>
    </w:p>
    <w:p w:rsidR="00477687" w:rsidP="00820C91" w:rsidRDefault="00446F7C" w14:paraId="1ACD9410" w14:textId="77777777">
      <w:pPr>
        <w:rPr>
          <w:rFonts w:ascii="Arial" w:hAnsi="Arial" w:cs="Arial"/>
          <w:sz w:val="24"/>
          <w:szCs w:val="24"/>
        </w:rPr>
      </w:pPr>
      <w:r w:rsidRPr="005B4236">
        <w:rPr>
          <w:rFonts w:ascii="Arial" w:hAnsi="Arial" w:cs="Arial"/>
          <w:sz w:val="24"/>
          <w:szCs w:val="24"/>
        </w:rPr>
        <w:t xml:space="preserve">Our </w:t>
      </w:r>
      <w:r w:rsidRPr="005B4236" w:rsidR="00820C91">
        <w:rPr>
          <w:rFonts w:ascii="Arial" w:hAnsi="Arial" w:cs="Arial"/>
          <w:sz w:val="24"/>
          <w:szCs w:val="24"/>
        </w:rPr>
        <w:t xml:space="preserve">high-quality music </w:t>
      </w:r>
      <w:r w:rsidRPr="005B4236">
        <w:rPr>
          <w:rFonts w:ascii="Arial" w:hAnsi="Arial" w:cs="Arial"/>
          <w:sz w:val="24"/>
          <w:szCs w:val="24"/>
        </w:rPr>
        <w:t>curriculum</w:t>
      </w:r>
      <w:r w:rsidRPr="005B4236" w:rsidR="00820C91">
        <w:rPr>
          <w:rFonts w:ascii="Arial" w:hAnsi="Arial" w:cs="Arial"/>
          <w:sz w:val="24"/>
          <w:szCs w:val="24"/>
        </w:rPr>
        <w:t xml:space="preserve"> </w:t>
      </w:r>
      <w:r w:rsidRPr="005B4236" w:rsidR="005852FB">
        <w:rPr>
          <w:rFonts w:ascii="Arial" w:hAnsi="Arial" w:cs="Arial"/>
          <w:sz w:val="24"/>
          <w:szCs w:val="24"/>
        </w:rPr>
        <w:t>will engage</w:t>
      </w:r>
      <w:r w:rsidRPr="005B4236" w:rsidR="00820C91">
        <w:rPr>
          <w:rFonts w:ascii="Arial" w:hAnsi="Arial" w:cs="Arial"/>
          <w:sz w:val="24"/>
          <w:szCs w:val="24"/>
        </w:rPr>
        <w:t xml:space="preserve"> and inspire pupils to develop a love of music and their talent as musicians, and so increase their self-confidence, creativity and sense of achievement. </w:t>
      </w:r>
    </w:p>
    <w:p w:rsidRPr="005B4236" w:rsidR="00820C91" w:rsidP="00820C91" w:rsidRDefault="00477687" w14:paraId="23DEFE30" w14:textId="78782F65">
      <w:pPr>
        <w:rPr>
          <w:rFonts w:ascii="Arial" w:hAnsi="Arial" w:cs="Arial"/>
          <w:sz w:val="24"/>
          <w:szCs w:val="24"/>
        </w:rPr>
      </w:pPr>
      <w:r w:rsidRPr="00477687">
        <w:rPr>
          <w:rFonts w:ascii="Arial" w:hAnsi="Arial" w:cs="Arial"/>
          <w:sz w:val="24"/>
          <w:szCs w:val="24"/>
        </w:rPr>
        <w:t xml:space="preserve">Our Music lessons are planned using the </w:t>
      </w:r>
      <w:hyperlink w:history="1" r:id="rId11">
        <w:r w:rsidRPr="007D7897">
          <w:rPr>
            <w:rStyle w:val="Hyperlink"/>
            <w:rFonts w:ascii="Arial" w:hAnsi="Arial" w:cs="Arial"/>
            <w:sz w:val="24"/>
            <w:szCs w:val="24"/>
          </w:rPr>
          <w:t>Get Set 4 Music platform,</w:t>
        </w:r>
      </w:hyperlink>
      <w:r w:rsidRPr="00477687">
        <w:rPr>
          <w:rFonts w:ascii="Arial" w:hAnsi="Arial" w:cs="Arial"/>
          <w:sz w:val="24"/>
          <w:szCs w:val="24"/>
        </w:rPr>
        <w:t xml:space="preserve"> which aligns with our core values, our whole child approach to Music and the objectives laid out in the National Curriculum. Get Set 4 Music is planned so that progression is built into the scheme which ensures our children are increasingly challenged as they move up through the school. The curriculum planning in Music is carried out in three phases (long-term, medium-term and short-term). The long-term plan maps out the Music topics covered in each term during the key stage. Our medium-term plans give details of each unit of work for each term. These schemes of work provide an overview of the unit, links to other areas of the National Curriculum and assessment criteria for that unit. The short-term lesson plans provide opportunities for children of all abilities to develop their musical skills, understanding and depth of knowledge by offering learning opportunities that build on pupils’ previous experiences.</w:t>
      </w:r>
    </w:p>
    <w:p w:rsidRPr="005B4236" w:rsidR="0008144A" w:rsidP="005B4236" w:rsidRDefault="0008144A" w14:paraId="62272818" w14:textId="684E9932">
      <w:pPr>
        <w:pStyle w:val="ListParagraph"/>
        <w:numPr>
          <w:ilvl w:val="0"/>
          <w:numId w:val="5"/>
        </w:numPr>
        <w:rPr>
          <w:rFonts w:ascii="Arial" w:hAnsi="Arial" w:cs="Arial"/>
          <w:sz w:val="24"/>
          <w:szCs w:val="24"/>
        </w:rPr>
      </w:pPr>
      <w:r w:rsidRPr="005B4236">
        <w:rPr>
          <w:rFonts w:ascii="Arial" w:hAnsi="Arial" w:cs="Arial"/>
          <w:sz w:val="24"/>
          <w:szCs w:val="24"/>
        </w:rPr>
        <w:t xml:space="preserve">Pupils are given the opportunity to </w:t>
      </w:r>
      <w:r w:rsidRPr="005B4236" w:rsidR="00820C91">
        <w:rPr>
          <w:rFonts w:ascii="Arial" w:hAnsi="Arial" w:cs="Arial"/>
          <w:sz w:val="24"/>
          <w:szCs w:val="24"/>
        </w:rPr>
        <w:t>perform, listen to, review and evaluate music across a range of historical periods, genres, styles</w:t>
      </w:r>
      <w:r w:rsidRPr="005B4236" w:rsidR="005B4236">
        <w:rPr>
          <w:rFonts w:ascii="Arial" w:hAnsi="Arial" w:cs="Arial"/>
          <w:sz w:val="24"/>
          <w:szCs w:val="24"/>
        </w:rPr>
        <w:t>, cultures</w:t>
      </w:r>
      <w:r w:rsidRPr="005B4236" w:rsidR="00820C91">
        <w:rPr>
          <w:rFonts w:ascii="Arial" w:hAnsi="Arial" w:cs="Arial"/>
          <w:sz w:val="24"/>
          <w:szCs w:val="24"/>
        </w:rPr>
        <w:t xml:space="preserve"> and traditions, including the works of the great composers and musicians</w:t>
      </w:r>
      <w:r w:rsidRPr="005B4236">
        <w:rPr>
          <w:rFonts w:ascii="Arial" w:hAnsi="Arial" w:cs="Arial"/>
          <w:sz w:val="24"/>
          <w:szCs w:val="24"/>
        </w:rPr>
        <w:t>.</w:t>
      </w:r>
    </w:p>
    <w:p w:rsidRPr="005B4236" w:rsidR="005B4236" w:rsidP="005B4236" w:rsidRDefault="000C32CA" w14:paraId="1E760743" w14:textId="425A8E8A">
      <w:pPr>
        <w:pStyle w:val="ListParagraph"/>
        <w:numPr>
          <w:ilvl w:val="0"/>
          <w:numId w:val="5"/>
        </w:numPr>
        <w:rPr>
          <w:rFonts w:ascii="Arial" w:hAnsi="Arial" w:cs="Arial"/>
          <w:sz w:val="24"/>
          <w:szCs w:val="24"/>
        </w:rPr>
      </w:pPr>
      <w:r>
        <w:rPr>
          <w:rFonts w:ascii="Arial" w:hAnsi="Arial" w:cs="Arial"/>
          <w:sz w:val="24"/>
          <w:szCs w:val="24"/>
        </w:rPr>
        <w:t>Pupils</w:t>
      </w:r>
      <w:r w:rsidRPr="005B4236" w:rsidR="005B4236">
        <w:rPr>
          <w:rFonts w:ascii="Arial" w:hAnsi="Arial" w:cs="Arial"/>
          <w:sz w:val="24"/>
          <w:szCs w:val="24"/>
        </w:rPr>
        <w:t xml:space="preserve"> respond creatively to a range of music. </w:t>
      </w:r>
      <w:r w:rsidRPr="005B4236" w:rsidR="0008144A">
        <w:rPr>
          <w:rFonts w:ascii="Arial" w:hAnsi="Arial" w:cs="Arial"/>
          <w:sz w:val="24"/>
          <w:szCs w:val="24"/>
        </w:rPr>
        <w:t xml:space="preserve">They </w:t>
      </w:r>
      <w:r w:rsidRPr="005B4236" w:rsidR="00820C91">
        <w:rPr>
          <w:rFonts w:ascii="Arial" w:hAnsi="Arial" w:cs="Arial"/>
          <w:sz w:val="24"/>
          <w:szCs w:val="24"/>
        </w:rPr>
        <w:t>learn to sing and to use their voices, to create and compose music on their own and with others</w:t>
      </w:r>
      <w:r w:rsidRPr="005B4236" w:rsidR="005B4236">
        <w:rPr>
          <w:rFonts w:ascii="Arial" w:hAnsi="Arial" w:cs="Arial"/>
          <w:sz w:val="24"/>
          <w:szCs w:val="24"/>
        </w:rPr>
        <w:t>.</w:t>
      </w:r>
    </w:p>
    <w:p w:rsidR="00820C91" w:rsidP="005B4236" w:rsidRDefault="005B4236" w14:paraId="3E075128" w14:textId="1510AFEA">
      <w:pPr>
        <w:pStyle w:val="ListParagraph"/>
        <w:numPr>
          <w:ilvl w:val="0"/>
          <w:numId w:val="5"/>
        </w:numPr>
        <w:rPr>
          <w:rFonts w:ascii="Arial" w:hAnsi="Arial" w:cs="Arial"/>
          <w:sz w:val="24"/>
          <w:szCs w:val="24"/>
        </w:rPr>
      </w:pPr>
      <w:r w:rsidRPr="005B4236">
        <w:rPr>
          <w:rFonts w:ascii="Arial" w:hAnsi="Arial" w:cs="Arial"/>
          <w:sz w:val="24"/>
          <w:szCs w:val="24"/>
        </w:rPr>
        <w:t>They</w:t>
      </w:r>
      <w:r w:rsidRPr="005B4236" w:rsidR="00820C91">
        <w:rPr>
          <w:rFonts w:ascii="Arial" w:hAnsi="Arial" w:cs="Arial"/>
          <w:sz w:val="24"/>
          <w:szCs w:val="24"/>
        </w:rPr>
        <w:t xml:space="preserve"> have the opportunity to learn a musical instrument</w:t>
      </w:r>
      <w:r w:rsidRPr="005B4236">
        <w:rPr>
          <w:rFonts w:ascii="Arial" w:hAnsi="Arial" w:cs="Arial"/>
          <w:sz w:val="24"/>
          <w:szCs w:val="24"/>
        </w:rPr>
        <w:t xml:space="preserve"> and </w:t>
      </w:r>
      <w:r w:rsidRPr="005B4236" w:rsidR="00820C91">
        <w:rPr>
          <w:rFonts w:ascii="Arial" w:hAnsi="Arial" w:cs="Arial"/>
          <w:sz w:val="24"/>
          <w:szCs w:val="24"/>
        </w:rPr>
        <w:t>use technology appropriately</w:t>
      </w:r>
      <w:r w:rsidRPr="005B4236">
        <w:rPr>
          <w:rFonts w:ascii="Arial" w:hAnsi="Arial" w:cs="Arial"/>
          <w:sz w:val="24"/>
          <w:szCs w:val="24"/>
        </w:rPr>
        <w:t>.</w:t>
      </w:r>
    </w:p>
    <w:p w:rsidRPr="005B4236" w:rsidR="005B4236" w:rsidP="005B4236" w:rsidRDefault="000C32CA" w14:paraId="1BE235BE" w14:textId="3342B230">
      <w:pPr>
        <w:pStyle w:val="ListParagraph"/>
        <w:numPr>
          <w:ilvl w:val="0"/>
          <w:numId w:val="5"/>
        </w:numPr>
        <w:rPr>
          <w:rFonts w:ascii="Arial" w:hAnsi="Arial" w:cs="Arial"/>
          <w:sz w:val="24"/>
          <w:szCs w:val="24"/>
        </w:rPr>
      </w:pPr>
      <w:r>
        <w:rPr>
          <w:rFonts w:ascii="Arial" w:hAnsi="Arial" w:cs="Arial"/>
          <w:sz w:val="24"/>
          <w:szCs w:val="24"/>
        </w:rPr>
        <w:t>Pupils</w:t>
      </w:r>
      <w:r w:rsidRPr="005B4236" w:rsidR="005B4236">
        <w:rPr>
          <w:rFonts w:ascii="Arial" w:hAnsi="Arial" w:cs="Arial"/>
          <w:sz w:val="24"/>
          <w:szCs w:val="24"/>
        </w:rPr>
        <w:t xml:space="preserve"> know that music is represented through notation </w:t>
      </w:r>
    </w:p>
    <w:p w:rsidR="000C32CA" w:rsidP="00FB22E3" w:rsidRDefault="005B4236" w14:paraId="5D8AEEFE" w14:textId="77777777">
      <w:pPr>
        <w:pStyle w:val="ListParagraph"/>
        <w:numPr>
          <w:ilvl w:val="0"/>
          <w:numId w:val="5"/>
        </w:numPr>
        <w:rPr>
          <w:rFonts w:ascii="Arial" w:hAnsi="Arial" w:cs="Arial"/>
          <w:sz w:val="24"/>
          <w:szCs w:val="24"/>
        </w:rPr>
      </w:pPr>
      <w:r w:rsidRPr="005B4236">
        <w:rPr>
          <w:rFonts w:ascii="Arial" w:hAnsi="Arial" w:cs="Arial"/>
          <w:sz w:val="24"/>
          <w:szCs w:val="24"/>
        </w:rPr>
        <w:t xml:space="preserve">Pupils </w:t>
      </w:r>
      <w:r w:rsidRPr="005B4236" w:rsidR="00820C91">
        <w:rPr>
          <w:rFonts w:ascii="Arial" w:hAnsi="Arial" w:cs="Arial"/>
          <w:sz w:val="24"/>
          <w:szCs w:val="24"/>
        </w:rPr>
        <w:t>understand and explore how music is created, produced and communicated, including through the inter-related dimensions: pitch, duration, dynamics, tempo, timbre, texture, structure and appropriate musical notations.</w:t>
      </w:r>
    </w:p>
    <w:p w:rsidR="000C32CA" w:rsidP="00FB22E3" w:rsidRDefault="000C32CA" w14:paraId="6CE1005B" w14:textId="4D724EE7">
      <w:pPr>
        <w:pStyle w:val="ListParagraph"/>
        <w:numPr>
          <w:ilvl w:val="0"/>
          <w:numId w:val="5"/>
        </w:numPr>
        <w:rPr>
          <w:rFonts w:ascii="Arial" w:hAnsi="Arial" w:cs="Arial"/>
          <w:sz w:val="24"/>
          <w:szCs w:val="24"/>
        </w:rPr>
      </w:pPr>
      <w:r>
        <w:rPr>
          <w:rFonts w:ascii="Arial" w:hAnsi="Arial" w:cs="Arial"/>
          <w:sz w:val="24"/>
          <w:szCs w:val="24"/>
        </w:rPr>
        <w:t>They</w:t>
      </w:r>
      <w:r w:rsidRPr="000C32CA" w:rsidR="00FB22E3">
        <w:rPr>
          <w:rFonts w:ascii="Arial" w:hAnsi="Arial" w:cs="Arial"/>
          <w:sz w:val="24"/>
          <w:szCs w:val="24"/>
        </w:rPr>
        <w:t xml:space="preserve"> develop control in their compositions and their singing</w:t>
      </w:r>
    </w:p>
    <w:p w:rsidRPr="000C32CA" w:rsidR="00FB22E3" w:rsidP="00FB22E3" w:rsidRDefault="005542A4" w14:paraId="2CA37436" w14:textId="761EC4BB">
      <w:pPr>
        <w:pStyle w:val="ListParagraph"/>
        <w:numPr>
          <w:ilvl w:val="0"/>
          <w:numId w:val="5"/>
        </w:numPr>
        <w:rPr>
          <w:rFonts w:ascii="Arial" w:hAnsi="Arial" w:cs="Arial"/>
          <w:sz w:val="24"/>
          <w:szCs w:val="24"/>
        </w:rPr>
      </w:pPr>
      <w:r>
        <w:rPr>
          <w:rFonts w:ascii="Arial" w:hAnsi="Arial" w:cs="Arial"/>
          <w:sz w:val="24"/>
          <w:szCs w:val="24"/>
        </w:rPr>
        <w:t>They</w:t>
      </w:r>
      <w:r w:rsidRPr="000C32CA" w:rsidR="00FB22E3">
        <w:rPr>
          <w:rFonts w:ascii="Arial" w:hAnsi="Arial" w:cs="Arial"/>
          <w:sz w:val="24"/>
          <w:szCs w:val="24"/>
        </w:rPr>
        <w:t xml:space="preserve"> </w:t>
      </w:r>
      <w:r>
        <w:rPr>
          <w:rFonts w:ascii="Arial" w:hAnsi="Arial" w:cs="Arial"/>
          <w:sz w:val="24"/>
          <w:szCs w:val="24"/>
        </w:rPr>
        <w:t>are</w:t>
      </w:r>
      <w:r w:rsidRPr="000C32CA" w:rsidR="00FB22E3">
        <w:rPr>
          <w:rFonts w:ascii="Arial" w:hAnsi="Arial" w:cs="Arial"/>
          <w:sz w:val="24"/>
          <w:szCs w:val="24"/>
        </w:rPr>
        <w:t xml:space="preserve"> able to talk about music using musical </w:t>
      </w:r>
      <w:r w:rsidRPr="000C32CA" w:rsidR="000C32CA">
        <w:rPr>
          <w:rFonts w:ascii="Arial" w:hAnsi="Arial" w:cs="Arial"/>
          <w:sz w:val="24"/>
          <w:szCs w:val="24"/>
        </w:rPr>
        <w:t>vocabulary</w:t>
      </w:r>
    </w:p>
    <w:p w:rsidR="00FB22E3" w:rsidP="00FB22E3" w:rsidRDefault="00FB22E3" w14:paraId="1B8C3E3B" w14:textId="77777777">
      <w:pPr>
        <w:rPr>
          <w:rFonts w:ascii="Arial" w:hAnsi="Arial" w:cs="Arial"/>
          <w:b/>
          <w:bCs/>
          <w:sz w:val="24"/>
          <w:szCs w:val="24"/>
        </w:rPr>
      </w:pPr>
    </w:p>
    <w:p w:rsidRPr="00FB22E3" w:rsidR="00FB22E3" w:rsidP="00FB22E3" w:rsidRDefault="00FB22E3" w14:paraId="15AE1216" w14:textId="7CEC97E6">
      <w:pPr>
        <w:rPr>
          <w:rFonts w:ascii="Arial" w:hAnsi="Arial" w:cs="Arial"/>
          <w:b/>
          <w:bCs/>
          <w:sz w:val="24"/>
          <w:szCs w:val="24"/>
        </w:rPr>
      </w:pPr>
      <w:r w:rsidRPr="00FB22E3">
        <w:rPr>
          <w:rFonts w:ascii="Arial" w:hAnsi="Arial" w:cs="Arial"/>
          <w:b/>
          <w:bCs/>
          <w:sz w:val="24"/>
          <w:szCs w:val="24"/>
        </w:rPr>
        <w:t xml:space="preserve">Implementation </w:t>
      </w:r>
    </w:p>
    <w:p w:rsidRPr="00FB22E3" w:rsidR="00FB22E3" w:rsidP="00FB22E3" w:rsidRDefault="00FB22E3" w14:paraId="51F8A0FF" w14:textId="77777777">
      <w:pPr>
        <w:rPr>
          <w:rFonts w:ascii="Arial" w:hAnsi="Arial" w:cs="Arial"/>
          <w:sz w:val="24"/>
          <w:szCs w:val="24"/>
        </w:rPr>
      </w:pPr>
      <w:r w:rsidRPr="00FB22E3">
        <w:rPr>
          <w:rFonts w:ascii="Arial" w:hAnsi="Arial" w:cs="Arial"/>
          <w:sz w:val="24"/>
          <w:szCs w:val="24"/>
        </w:rPr>
        <w:t xml:space="preserve">Each class will have regular music sessions taught by their class teacher or PPA teacher. </w:t>
      </w:r>
    </w:p>
    <w:p w:rsidRPr="00FB22E3" w:rsidR="00FB22E3" w:rsidP="00FB22E3" w:rsidRDefault="00FB22E3" w14:paraId="4A4529A8" w14:textId="77777777">
      <w:pPr>
        <w:rPr>
          <w:rFonts w:ascii="Arial" w:hAnsi="Arial" w:cs="Arial"/>
          <w:sz w:val="24"/>
          <w:szCs w:val="24"/>
        </w:rPr>
      </w:pPr>
      <w:r w:rsidRPr="00FB22E3">
        <w:rPr>
          <w:rFonts w:ascii="Arial" w:hAnsi="Arial" w:cs="Arial"/>
          <w:sz w:val="24"/>
          <w:szCs w:val="24"/>
        </w:rPr>
        <w:t xml:space="preserve">Music sessions will cover listening to music, rhythmic work, composition, improvisation and singing and will include playing tuned and untuned percussion instruments. </w:t>
      </w:r>
    </w:p>
    <w:p w:rsidR="00FB22E3" w:rsidP="00FB22E3" w:rsidRDefault="00FB22E3" w14:paraId="5A5BF5C2" w14:textId="00B76D2B">
      <w:pPr>
        <w:rPr>
          <w:rFonts w:ascii="Arial" w:hAnsi="Arial" w:cs="Arial"/>
          <w:sz w:val="24"/>
          <w:szCs w:val="24"/>
        </w:rPr>
      </w:pPr>
      <w:r w:rsidRPr="558F8B83" w:rsidR="00FB22E3">
        <w:rPr>
          <w:rFonts w:ascii="Arial" w:hAnsi="Arial" w:cs="Arial"/>
          <w:sz w:val="24"/>
          <w:szCs w:val="24"/>
        </w:rPr>
        <w:t>Children who play instruments will be encouraged to use their instruments in compositional work</w:t>
      </w:r>
      <w:r w:rsidRPr="558F8B83" w:rsidR="2E6C7357">
        <w:rPr>
          <w:rFonts w:ascii="Arial" w:hAnsi="Arial" w:cs="Arial"/>
          <w:sz w:val="24"/>
          <w:szCs w:val="24"/>
        </w:rPr>
        <w:t>.</w:t>
      </w:r>
    </w:p>
    <w:p w:rsidR="002715FB" w:rsidP="00FB22E3" w:rsidRDefault="007D7897" w14:paraId="6B448143" w14:textId="6327B200">
      <w:pPr>
        <w:rPr>
          <w:rFonts w:ascii="Arial" w:hAnsi="Arial" w:cs="Arial"/>
          <w:sz w:val="24"/>
          <w:szCs w:val="24"/>
        </w:rPr>
      </w:pPr>
      <w:r w:rsidRPr="744E50AB" w:rsidR="007D7897">
        <w:rPr>
          <w:rFonts w:ascii="Arial" w:hAnsi="Arial" w:cs="Arial"/>
          <w:sz w:val="24"/>
          <w:szCs w:val="24"/>
        </w:rPr>
        <w:t xml:space="preserve">Year 2 and </w:t>
      </w:r>
      <w:r w:rsidRPr="744E50AB" w:rsidR="002715FB">
        <w:rPr>
          <w:rFonts w:ascii="Arial" w:hAnsi="Arial" w:cs="Arial"/>
          <w:sz w:val="24"/>
          <w:szCs w:val="24"/>
        </w:rPr>
        <w:t xml:space="preserve">KS2 children </w:t>
      </w:r>
      <w:r w:rsidRPr="744E50AB" w:rsidR="005A14E4">
        <w:rPr>
          <w:rFonts w:ascii="Arial" w:hAnsi="Arial" w:cs="Arial"/>
          <w:sz w:val="24"/>
          <w:szCs w:val="24"/>
        </w:rPr>
        <w:t>participate in Worship through song every week for 20 minutes</w:t>
      </w:r>
      <w:r w:rsidRPr="744E50AB" w:rsidR="003A710E">
        <w:rPr>
          <w:rFonts w:ascii="Arial" w:hAnsi="Arial" w:cs="Arial"/>
          <w:sz w:val="24"/>
          <w:szCs w:val="24"/>
        </w:rPr>
        <w:t>.</w:t>
      </w:r>
    </w:p>
    <w:p w:rsidRPr="00FB22E3" w:rsidR="00FB22E3" w:rsidP="558F8B83" w:rsidRDefault="00A05F3C" w14:paraId="14F00A9E" w14:textId="0948BE8C">
      <w:pPr>
        <w:rPr>
          <w:rFonts w:ascii="Arial" w:hAnsi="Arial" w:cs="Arial"/>
          <w:color w:val="auto"/>
          <w:sz w:val="24"/>
          <w:szCs w:val="24"/>
        </w:rPr>
      </w:pPr>
      <w:r w:rsidRPr="558F8B83" w:rsidR="00A05F3C">
        <w:rPr>
          <w:rFonts w:ascii="Arial" w:hAnsi="Arial" w:cs="Arial"/>
          <w:sz w:val="24"/>
          <w:szCs w:val="24"/>
        </w:rPr>
        <w:t>We have a wee</w:t>
      </w:r>
      <w:r w:rsidRPr="558F8B83" w:rsidR="00A05F3C">
        <w:rPr>
          <w:rFonts w:ascii="Arial" w:hAnsi="Arial" w:cs="Arial"/>
          <w:color w:val="auto"/>
          <w:sz w:val="24"/>
          <w:szCs w:val="24"/>
        </w:rPr>
        <w:t xml:space="preserve">kly </w:t>
      </w:r>
      <w:r w:rsidRPr="558F8B83" w:rsidR="00FB22E3">
        <w:rPr>
          <w:rFonts w:ascii="Arial" w:hAnsi="Arial" w:cs="Arial"/>
          <w:color w:val="auto"/>
          <w:sz w:val="24"/>
          <w:szCs w:val="24"/>
        </w:rPr>
        <w:t xml:space="preserve">choir </w:t>
      </w:r>
      <w:r w:rsidRPr="558F8B83" w:rsidR="00A05F3C">
        <w:rPr>
          <w:rFonts w:ascii="Arial" w:hAnsi="Arial" w:cs="Arial"/>
          <w:color w:val="auto"/>
          <w:sz w:val="24"/>
          <w:szCs w:val="24"/>
        </w:rPr>
        <w:t xml:space="preserve">for KS2 children </w:t>
      </w:r>
      <w:r w:rsidRPr="558F8B83" w:rsidR="00FB22E3">
        <w:rPr>
          <w:rFonts w:ascii="Arial" w:hAnsi="Arial" w:cs="Arial"/>
          <w:color w:val="auto"/>
          <w:sz w:val="24"/>
          <w:szCs w:val="24"/>
        </w:rPr>
        <w:t>with opportunities to further their enjoyment of singing</w:t>
      </w:r>
      <w:r w:rsidRPr="558F8B83" w:rsidR="003A710E">
        <w:rPr>
          <w:rFonts w:ascii="Arial" w:hAnsi="Arial" w:cs="Arial"/>
          <w:color w:val="auto"/>
          <w:sz w:val="24"/>
          <w:szCs w:val="24"/>
        </w:rPr>
        <w:t xml:space="preserve"> and perform on occasions throughout the year</w:t>
      </w:r>
      <w:r w:rsidRPr="558F8B83" w:rsidR="00651FA6">
        <w:rPr>
          <w:rFonts w:ascii="Arial" w:hAnsi="Arial" w:cs="Arial"/>
          <w:color w:val="auto"/>
          <w:sz w:val="24"/>
          <w:szCs w:val="24"/>
        </w:rPr>
        <w:t xml:space="preserve"> </w:t>
      </w:r>
      <w:r w:rsidRPr="558F8B83" w:rsidR="00651FA6">
        <w:rPr>
          <w:rFonts w:ascii="Arial" w:hAnsi="Arial" w:cs="Arial"/>
          <w:color w:val="auto"/>
          <w:sz w:val="24"/>
          <w:szCs w:val="24"/>
        </w:rPr>
        <w:t>(</w:t>
      </w:r>
      <w:r w:rsidRPr="558F8B83" w:rsidR="36FC3C6A">
        <w:rPr>
          <w:rFonts w:ascii="Arial" w:hAnsi="Arial" w:cs="Arial"/>
          <w:color w:val="auto"/>
          <w:sz w:val="24"/>
          <w:szCs w:val="24"/>
        </w:rPr>
        <w:t>Candlelight</w:t>
      </w:r>
      <w:r w:rsidRPr="558F8B83" w:rsidR="00651FA6">
        <w:rPr>
          <w:rFonts w:ascii="Arial" w:hAnsi="Arial" w:cs="Arial"/>
          <w:color w:val="auto"/>
          <w:sz w:val="24"/>
          <w:szCs w:val="24"/>
        </w:rPr>
        <w:t xml:space="preserve"> service, </w:t>
      </w:r>
      <w:r w:rsidRPr="558F8B83" w:rsidR="00DC6750">
        <w:rPr>
          <w:rFonts w:ascii="Arial" w:hAnsi="Arial" w:cs="Arial"/>
          <w:color w:val="auto"/>
          <w:sz w:val="24"/>
          <w:szCs w:val="24"/>
        </w:rPr>
        <w:t xml:space="preserve">Harvest celebration, </w:t>
      </w:r>
      <w:r w:rsidRPr="558F8B83" w:rsidR="00854C55">
        <w:rPr>
          <w:rFonts w:ascii="Arial" w:hAnsi="Arial" w:cs="Arial"/>
          <w:color w:val="auto"/>
          <w:sz w:val="24"/>
          <w:szCs w:val="24"/>
        </w:rPr>
        <w:t xml:space="preserve">Easter, </w:t>
      </w:r>
      <w:r w:rsidRPr="558F8B83" w:rsidR="00DC6750">
        <w:rPr>
          <w:rFonts w:ascii="Arial" w:hAnsi="Arial" w:cs="Arial"/>
          <w:color w:val="auto"/>
          <w:sz w:val="24"/>
          <w:szCs w:val="24"/>
        </w:rPr>
        <w:t>Pentecost service</w:t>
      </w:r>
      <w:r w:rsidRPr="558F8B83" w:rsidR="00854C55">
        <w:rPr>
          <w:rFonts w:ascii="Arial" w:hAnsi="Arial" w:cs="Arial"/>
          <w:color w:val="auto"/>
          <w:sz w:val="24"/>
          <w:szCs w:val="24"/>
        </w:rPr>
        <w:t>, summer concert</w:t>
      </w:r>
      <w:r w:rsidRPr="558F8B83" w:rsidR="00C17142">
        <w:rPr>
          <w:rFonts w:ascii="Arial" w:hAnsi="Arial" w:cs="Arial"/>
          <w:color w:val="auto"/>
          <w:sz w:val="24"/>
          <w:szCs w:val="24"/>
        </w:rPr>
        <w:t>).</w:t>
      </w:r>
    </w:p>
    <w:p w:rsidRPr="00FB22E3" w:rsidR="00FB22E3" w:rsidP="558F8B83" w:rsidRDefault="00FB22E3" w14:paraId="57D3FB88" w14:textId="3E5DB465">
      <w:pPr>
        <w:rPr>
          <w:rFonts w:ascii="Arial" w:hAnsi="Arial" w:cs="Arial"/>
          <w:color w:val="auto"/>
          <w:sz w:val="24"/>
          <w:szCs w:val="24"/>
        </w:rPr>
      </w:pPr>
      <w:r w:rsidRPr="558F8B83" w:rsidR="00FB22E3">
        <w:rPr>
          <w:rFonts w:ascii="Arial" w:hAnsi="Arial" w:cs="Arial"/>
          <w:color w:val="auto"/>
          <w:sz w:val="24"/>
          <w:szCs w:val="24"/>
        </w:rPr>
        <w:t xml:space="preserve">Peripatetic music lessons will </w:t>
      </w:r>
      <w:r w:rsidRPr="558F8B83" w:rsidR="00FB22E3">
        <w:rPr>
          <w:rFonts w:ascii="Arial" w:hAnsi="Arial" w:cs="Arial"/>
          <w:color w:val="auto"/>
          <w:sz w:val="24"/>
          <w:szCs w:val="24"/>
        </w:rPr>
        <w:t>provide</w:t>
      </w:r>
      <w:r w:rsidRPr="558F8B83" w:rsidR="00FB22E3">
        <w:rPr>
          <w:rFonts w:ascii="Arial" w:hAnsi="Arial" w:cs="Arial"/>
          <w:color w:val="auto"/>
          <w:sz w:val="24"/>
          <w:szCs w:val="24"/>
        </w:rPr>
        <w:t xml:space="preserve"> further opportunities for learning instruments more formall</w:t>
      </w:r>
      <w:r w:rsidRPr="558F8B83" w:rsidR="00C17142">
        <w:rPr>
          <w:rFonts w:ascii="Arial" w:hAnsi="Arial" w:cs="Arial"/>
          <w:color w:val="auto"/>
          <w:sz w:val="24"/>
          <w:szCs w:val="24"/>
        </w:rPr>
        <w:t xml:space="preserve">y </w:t>
      </w:r>
      <w:r w:rsidRPr="558F8B83" w:rsidR="00407BD7">
        <w:rPr>
          <w:rFonts w:ascii="Arial" w:hAnsi="Arial" w:cs="Arial"/>
          <w:color w:val="auto"/>
          <w:sz w:val="24"/>
          <w:szCs w:val="24"/>
        </w:rPr>
        <w:t xml:space="preserve">(Instruments </w:t>
      </w:r>
      <w:r w:rsidRPr="558F8B83" w:rsidR="00407BD7">
        <w:rPr>
          <w:rFonts w:ascii="Arial" w:hAnsi="Arial" w:cs="Arial"/>
          <w:color w:val="auto"/>
          <w:sz w:val="24"/>
          <w:szCs w:val="24"/>
        </w:rPr>
        <w:t>include:</w:t>
      </w:r>
      <w:r w:rsidRPr="558F8B83" w:rsidR="00C17142">
        <w:rPr>
          <w:rFonts w:ascii="Arial" w:hAnsi="Arial" w:cs="Arial"/>
          <w:color w:val="auto"/>
          <w:sz w:val="24"/>
          <w:szCs w:val="24"/>
        </w:rPr>
        <w:t xml:space="preserve"> ukulele, violin, </w:t>
      </w:r>
      <w:r w:rsidRPr="558F8B83" w:rsidR="00407BD7">
        <w:rPr>
          <w:rFonts w:ascii="Arial" w:hAnsi="Arial" w:cs="Arial"/>
          <w:color w:val="auto"/>
          <w:sz w:val="24"/>
          <w:szCs w:val="24"/>
        </w:rPr>
        <w:t xml:space="preserve">piano, flute, </w:t>
      </w:r>
      <w:r w:rsidRPr="558F8B83" w:rsidR="00407BD7">
        <w:rPr>
          <w:rFonts w:ascii="Arial" w:hAnsi="Arial" w:cs="Arial"/>
          <w:color w:val="auto"/>
          <w:sz w:val="24"/>
          <w:szCs w:val="24"/>
        </w:rPr>
        <w:t>trumpet</w:t>
      </w:r>
      <w:r w:rsidRPr="558F8B83" w:rsidR="00407BD7">
        <w:rPr>
          <w:rFonts w:ascii="Arial" w:hAnsi="Arial" w:cs="Arial"/>
          <w:color w:val="auto"/>
          <w:sz w:val="24"/>
          <w:szCs w:val="24"/>
        </w:rPr>
        <w:t xml:space="preserve"> and drums).</w:t>
      </w:r>
    </w:p>
    <w:p w:rsidRPr="002437E7" w:rsidR="00FB22E3" w:rsidP="558F8B83" w:rsidRDefault="00FB22E3" w14:paraId="7A6569B8" w14:textId="21DE0EFC">
      <w:pPr>
        <w:pStyle w:val="Normal"/>
        <w:ind w:left="0"/>
        <w:rPr>
          <w:rFonts w:ascii="Arial" w:hAnsi="Arial" w:cs="Arial"/>
          <w:color w:val="auto"/>
          <w:sz w:val="24"/>
          <w:szCs w:val="24"/>
        </w:rPr>
      </w:pPr>
      <w:r w:rsidRPr="558F8B83" w:rsidR="00FB22E3">
        <w:rPr>
          <w:rFonts w:ascii="Arial" w:hAnsi="Arial" w:cs="Arial"/>
          <w:color w:val="auto"/>
          <w:sz w:val="24"/>
          <w:szCs w:val="24"/>
        </w:rPr>
        <w:t>An orchestra will provide opportunity for children work on more formal music</w:t>
      </w:r>
      <w:r w:rsidRPr="558F8B83" w:rsidR="70245D96">
        <w:rPr>
          <w:rFonts w:ascii="Arial" w:hAnsi="Arial" w:cs="Arial"/>
          <w:color w:val="auto"/>
          <w:sz w:val="24"/>
          <w:szCs w:val="24"/>
        </w:rPr>
        <w:t>.</w:t>
      </w:r>
    </w:p>
    <w:p w:rsidR="00FB22E3" w:rsidP="00FB22E3" w:rsidRDefault="00FB22E3" w14:paraId="1F95A577" w14:textId="77777777">
      <w:pPr>
        <w:rPr>
          <w:rFonts w:ascii="Arial" w:hAnsi="Arial" w:cs="Arial"/>
          <w:sz w:val="24"/>
          <w:szCs w:val="24"/>
        </w:rPr>
      </w:pPr>
      <w:r w:rsidRPr="00FB22E3">
        <w:rPr>
          <w:rFonts w:ascii="Arial" w:hAnsi="Arial" w:cs="Arial"/>
          <w:sz w:val="24"/>
          <w:szCs w:val="24"/>
        </w:rPr>
        <w:t xml:space="preserve">Partnership activities will enhance music provision. </w:t>
      </w:r>
    </w:p>
    <w:p w:rsidRPr="00FB22E3" w:rsidR="00F1292C" w:rsidP="47D3E41D" w:rsidRDefault="00F1292C" w14:paraId="57D7EFAB" w14:textId="42ECEEC5">
      <w:pPr>
        <w:rPr>
          <w:rFonts w:ascii="Arial" w:hAnsi="Arial" w:cs="Arial"/>
          <w:color w:val="FF0000"/>
          <w:sz w:val="24"/>
          <w:szCs w:val="24"/>
        </w:rPr>
      </w:pPr>
      <w:r w:rsidRPr="558F8B83" w:rsidR="00F1292C">
        <w:rPr>
          <w:rFonts w:ascii="Arial" w:hAnsi="Arial" w:cs="Arial"/>
          <w:sz w:val="24"/>
          <w:szCs w:val="24"/>
        </w:rPr>
        <w:t xml:space="preserve">Each class puts on a play during the year where children </w:t>
      </w:r>
      <w:r w:rsidRPr="558F8B83" w:rsidR="00216CB9">
        <w:rPr>
          <w:rFonts w:ascii="Arial" w:hAnsi="Arial" w:cs="Arial"/>
          <w:sz w:val="24"/>
          <w:szCs w:val="24"/>
        </w:rPr>
        <w:t xml:space="preserve">are given the opportunity to </w:t>
      </w:r>
      <w:r w:rsidRPr="558F8B83" w:rsidR="00216CB9">
        <w:rPr>
          <w:rFonts w:ascii="Arial" w:hAnsi="Arial" w:cs="Arial"/>
          <w:sz w:val="24"/>
          <w:szCs w:val="24"/>
        </w:rPr>
        <w:t>showcase</w:t>
      </w:r>
      <w:r w:rsidRPr="558F8B83" w:rsidR="00216CB9">
        <w:rPr>
          <w:rFonts w:ascii="Arial" w:hAnsi="Arial" w:cs="Arial"/>
          <w:sz w:val="24"/>
          <w:szCs w:val="24"/>
        </w:rPr>
        <w:t xml:space="preserve"> their singing and music skills.</w:t>
      </w:r>
      <w:r w:rsidRPr="558F8B83" w:rsidR="002437E7">
        <w:rPr>
          <w:rFonts w:ascii="Arial" w:hAnsi="Arial" w:cs="Arial"/>
          <w:sz w:val="24"/>
          <w:szCs w:val="24"/>
        </w:rPr>
        <w:t xml:space="preserve"> </w:t>
      </w:r>
      <w:r w:rsidRPr="558F8B83" w:rsidR="36E3BDCB">
        <w:rPr>
          <w:rFonts w:ascii="Arial" w:hAnsi="Arial" w:cs="Arial"/>
          <w:sz w:val="24"/>
          <w:szCs w:val="24"/>
        </w:rPr>
        <w:t xml:space="preserve">Reception and Year 1 do a performance to parents at Easter which includes singing. Reception also </w:t>
      </w:r>
      <w:r w:rsidRPr="558F8B83" w:rsidR="36E3BDCB">
        <w:rPr>
          <w:rFonts w:ascii="Arial" w:hAnsi="Arial" w:cs="Arial"/>
          <w:sz w:val="24"/>
          <w:szCs w:val="24"/>
        </w:rPr>
        <w:t>does</w:t>
      </w:r>
      <w:r w:rsidRPr="558F8B83" w:rsidR="36E3BDCB">
        <w:rPr>
          <w:rFonts w:ascii="Arial" w:hAnsi="Arial" w:cs="Arial"/>
          <w:sz w:val="24"/>
          <w:szCs w:val="24"/>
        </w:rPr>
        <w:t xml:space="preserve"> an End of Year performance to parents which includes singing. </w:t>
      </w:r>
    </w:p>
    <w:p w:rsidR="00FB22E3" w:rsidP="00FB22E3" w:rsidRDefault="00FB22E3" w14:paraId="117E4B07" w14:textId="77777777">
      <w:pPr>
        <w:rPr>
          <w:rFonts w:ascii="Arial" w:hAnsi="Arial" w:cs="Arial"/>
          <w:b/>
          <w:bCs/>
          <w:sz w:val="24"/>
          <w:szCs w:val="24"/>
        </w:rPr>
      </w:pPr>
    </w:p>
    <w:p w:rsidRPr="00FB22E3" w:rsidR="00FB22E3" w:rsidP="00FB22E3" w:rsidRDefault="00FB22E3" w14:paraId="4AF9962E" w14:textId="6E3C11A8">
      <w:pPr>
        <w:rPr>
          <w:rFonts w:ascii="Arial" w:hAnsi="Arial" w:cs="Arial"/>
          <w:b/>
          <w:bCs/>
          <w:sz w:val="24"/>
          <w:szCs w:val="24"/>
        </w:rPr>
      </w:pPr>
      <w:r w:rsidRPr="00FB22E3">
        <w:rPr>
          <w:rFonts w:ascii="Arial" w:hAnsi="Arial" w:cs="Arial"/>
          <w:b/>
          <w:bCs/>
          <w:sz w:val="24"/>
          <w:szCs w:val="24"/>
        </w:rPr>
        <w:t xml:space="preserve">Impact </w:t>
      </w:r>
    </w:p>
    <w:p w:rsidRPr="005F032E" w:rsidR="005F032E" w:rsidP="005F032E" w:rsidRDefault="00FB22E3" w14:paraId="0C723FFF" w14:textId="7CAF9A18">
      <w:pPr>
        <w:rPr>
          <w:rFonts w:ascii="Arial" w:hAnsi="Arial" w:cs="Arial"/>
          <w:sz w:val="24"/>
          <w:szCs w:val="24"/>
        </w:rPr>
      </w:pPr>
      <w:r w:rsidRPr="00FB22E3">
        <w:rPr>
          <w:rFonts w:ascii="Arial" w:hAnsi="Arial" w:cs="Arial"/>
          <w:sz w:val="24"/>
          <w:szCs w:val="24"/>
        </w:rPr>
        <w:t xml:space="preserve">By the end of KS2 </w:t>
      </w:r>
      <w:r w:rsidR="005F032E">
        <w:rPr>
          <w:rFonts w:ascii="Arial" w:hAnsi="Arial" w:cs="Arial"/>
          <w:sz w:val="24"/>
          <w:szCs w:val="24"/>
        </w:rPr>
        <w:t xml:space="preserve">we </w:t>
      </w:r>
      <w:r w:rsidRPr="005F032E" w:rsidR="005F032E">
        <w:rPr>
          <w:rFonts w:ascii="Arial" w:hAnsi="Arial" w:cs="Arial"/>
          <w:sz w:val="24"/>
          <w:szCs w:val="24"/>
        </w:rPr>
        <w:t xml:space="preserve">expect that pupils </w:t>
      </w:r>
      <w:r w:rsidR="00B24FF2">
        <w:rPr>
          <w:rFonts w:ascii="Arial" w:hAnsi="Arial" w:cs="Arial"/>
          <w:sz w:val="24"/>
          <w:szCs w:val="24"/>
        </w:rPr>
        <w:t xml:space="preserve">will be equipped </w:t>
      </w:r>
      <w:r w:rsidRPr="005F032E" w:rsidR="005F032E">
        <w:rPr>
          <w:rFonts w:ascii="Arial" w:hAnsi="Arial" w:cs="Arial"/>
          <w:sz w:val="24"/>
          <w:szCs w:val="24"/>
        </w:rPr>
        <w:t xml:space="preserve">with a range of skills to enable them to succeed in their secondary school and to be able to appreciate and enjoy music throughout their lives. </w:t>
      </w:r>
    </w:p>
    <w:p w:rsidR="00116E65" w:rsidP="00116E65" w:rsidRDefault="005F032E" w14:paraId="30F9FDAF" w14:textId="77777777">
      <w:pPr>
        <w:rPr>
          <w:rFonts w:ascii="Arial" w:hAnsi="Arial" w:cs="Arial"/>
          <w:sz w:val="24"/>
          <w:szCs w:val="24"/>
        </w:rPr>
      </w:pPr>
      <w:r w:rsidRPr="005F032E">
        <w:rPr>
          <w:rFonts w:ascii="Arial" w:hAnsi="Arial" w:cs="Arial"/>
          <w:sz w:val="24"/>
          <w:szCs w:val="24"/>
        </w:rPr>
        <w:t xml:space="preserve">We expect that children will be confident performers, composers and listeners and will be able to express themselves musically at and beyond school. </w:t>
      </w:r>
      <w:r w:rsidRPr="00FB22E3" w:rsidR="00116E65">
        <w:rPr>
          <w:rFonts w:ascii="Arial" w:hAnsi="Arial" w:cs="Arial"/>
          <w:sz w:val="24"/>
          <w:szCs w:val="24"/>
        </w:rPr>
        <w:t xml:space="preserve">They will be able to play together cooperatively. </w:t>
      </w:r>
    </w:p>
    <w:p w:rsidR="00116E65" w:rsidP="005F032E" w:rsidRDefault="005F032E" w14:paraId="02966CD8" w14:textId="77777777">
      <w:pPr>
        <w:rPr>
          <w:rFonts w:ascii="Arial" w:hAnsi="Arial" w:cs="Arial"/>
          <w:sz w:val="24"/>
          <w:szCs w:val="24"/>
        </w:rPr>
      </w:pPr>
      <w:r w:rsidRPr="005F032E">
        <w:rPr>
          <w:rFonts w:ascii="Arial" w:hAnsi="Arial" w:cs="Arial"/>
          <w:sz w:val="24"/>
          <w:szCs w:val="24"/>
        </w:rPr>
        <w:t xml:space="preserve">Children will show an appreciation and respect for a wide range of musical styles from around the world and will understand how music is influenced by the wider cultural, social and historical contexts in which it is developed. </w:t>
      </w:r>
    </w:p>
    <w:p w:rsidRPr="005F032E" w:rsidR="005F032E" w:rsidP="005F032E" w:rsidRDefault="005F032E" w14:paraId="6B3E8430" w14:textId="27765B39">
      <w:pPr>
        <w:rPr>
          <w:rFonts w:ascii="Arial" w:hAnsi="Arial" w:cs="Arial"/>
          <w:sz w:val="24"/>
          <w:szCs w:val="24"/>
        </w:rPr>
      </w:pPr>
      <w:r w:rsidRPr="005F032E">
        <w:rPr>
          <w:rFonts w:ascii="Arial" w:hAnsi="Arial" w:cs="Arial"/>
          <w:sz w:val="24"/>
          <w:szCs w:val="24"/>
        </w:rPr>
        <w:t xml:space="preserve">We hope that children will understand the ways in which music can be written down to support performing and composing activities, will be able to demonstrate and articulate an enthusiasm for music and be able to identify their own personal musical preferences. </w:t>
      </w:r>
    </w:p>
    <w:p w:rsidRPr="00FB22E3" w:rsidR="005F032E" w:rsidP="005F032E" w:rsidRDefault="005F032E" w14:paraId="1A48F3DA" w14:textId="5862051F">
      <w:pPr>
        <w:rPr>
          <w:rFonts w:ascii="Arial" w:hAnsi="Arial" w:cs="Arial"/>
          <w:sz w:val="24"/>
          <w:szCs w:val="24"/>
        </w:rPr>
      </w:pPr>
      <w:r w:rsidRPr="005F032E">
        <w:rPr>
          <w:rFonts w:ascii="Arial" w:hAnsi="Arial" w:cs="Arial"/>
          <w:sz w:val="24"/>
          <w:szCs w:val="24"/>
        </w:rPr>
        <w:lastRenderedPageBreak/>
        <w:t>Finally, we expect that the children will be able to meet the end of key stage expectations outlined in the national curriculum for music.</w:t>
      </w:r>
    </w:p>
    <w:p w:rsidR="00BC1DC7" w:rsidP="0004110A" w:rsidRDefault="00BC1DC7" w14:paraId="0982EDA4" w14:textId="77777777">
      <w:pPr>
        <w:rPr>
          <w:rFonts w:ascii="Arial" w:hAnsi="Arial" w:cs="Arial"/>
          <w:b/>
          <w:bCs/>
          <w:sz w:val="24"/>
          <w:szCs w:val="24"/>
        </w:rPr>
      </w:pPr>
    </w:p>
    <w:p w:rsidRPr="0004110A" w:rsidR="00F604C5" w:rsidP="00F604C5" w:rsidRDefault="0004110A" w14:paraId="35C5561C" w14:textId="03228159">
      <w:pPr>
        <w:rPr>
          <w:rFonts w:ascii="Arial" w:hAnsi="Arial" w:cs="Arial"/>
          <w:b/>
          <w:bCs/>
          <w:sz w:val="24"/>
          <w:szCs w:val="24"/>
        </w:rPr>
      </w:pPr>
      <w:r w:rsidRPr="0004110A">
        <w:rPr>
          <w:rFonts w:ascii="Arial" w:hAnsi="Arial" w:cs="Arial"/>
          <w:b/>
          <w:bCs/>
          <w:sz w:val="24"/>
          <w:szCs w:val="24"/>
        </w:rPr>
        <w:t>Recording</w:t>
      </w:r>
      <w:r w:rsidR="00F604C5">
        <w:rPr>
          <w:rFonts w:ascii="Arial" w:hAnsi="Arial" w:cs="Arial"/>
          <w:b/>
          <w:bCs/>
          <w:sz w:val="24"/>
          <w:szCs w:val="24"/>
        </w:rPr>
        <w:t xml:space="preserve"> &amp; </w:t>
      </w:r>
      <w:r w:rsidRPr="0004110A" w:rsidR="00F604C5">
        <w:rPr>
          <w:rFonts w:ascii="Arial" w:hAnsi="Arial" w:cs="Arial"/>
          <w:b/>
          <w:bCs/>
          <w:sz w:val="24"/>
          <w:szCs w:val="24"/>
        </w:rPr>
        <w:t>Assessment</w:t>
      </w:r>
    </w:p>
    <w:p w:rsidRPr="00EF25D3" w:rsidR="00AB2365" w:rsidP="0004110A" w:rsidRDefault="00AB2365" w14:paraId="24EC8647" w14:textId="6E854883">
      <w:pPr>
        <w:rPr>
          <w:rFonts w:ascii="Arial" w:hAnsi="Arial" w:cs="Arial"/>
          <w:b/>
          <w:bCs/>
          <w:sz w:val="24"/>
          <w:szCs w:val="24"/>
        </w:rPr>
      </w:pPr>
    </w:p>
    <w:p w:rsidR="00AB2365" w:rsidP="0004110A" w:rsidRDefault="00AB2365" w14:paraId="3048601D" w14:textId="5C5CA13D">
      <w:pPr>
        <w:rPr>
          <w:rFonts w:ascii="Arial" w:hAnsi="Arial" w:cs="Arial"/>
          <w:sz w:val="24"/>
          <w:szCs w:val="24"/>
        </w:rPr>
      </w:pPr>
      <w:r w:rsidRPr="00AB2365">
        <w:rPr>
          <w:rFonts w:ascii="Arial" w:hAnsi="Arial" w:cs="Arial"/>
          <w:sz w:val="24"/>
          <w:szCs w:val="24"/>
        </w:rPr>
        <w:t xml:space="preserve">Our teachers assess the children’s work in Music through direct observation of children at work, questioning children or listening to their conversations. We also obtain photographs and recordings of </w:t>
      </w:r>
      <w:r w:rsidR="00EF25D3">
        <w:rPr>
          <w:rFonts w:ascii="Arial" w:hAnsi="Arial" w:cs="Arial"/>
          <w:sz w:val="24"/>
          <w:szCs w:val="24"/>
        </w:rPr>
        <w:t>some</w:t>
      </w:r>
      <w:r w:rsidR="00804DEA">
        <w:rPr>
          <w:rFonts w:ascii="Arial" w:hAnsi="Arial" w:cs="Arial"/>
          <w:sz w:val="24"/>
          <w:szCs w:val="24"/>
        </w:rPr>
        <w:t xml:space="preserve"> </w:t>
      </w:r>
      <w:r w:rsidRPr="00AB2365">
        <w:rPr>
          <w:rFonts w:ascii="Arial" w:hAnsi="Arial" w:cs="Arial"/>
          <w:sz w:val="24"/>
          <w:szCs w:val="24"/>
        </w:rPr>
        <w:t>finished pieces</w:t>
      </w:r>
      <w:r w:rsidR="00804DEA">
        <w:rPr>
          <w:rFonts w:ascii="Arial" w:hAnsi="Arial" w:cs="Arial"/>
          <w:sz w:val="24"/>
          <w:szCs w:val="24"/>
        </w:rPr>
        <w:t xml:space="preserve">. </w:t>
      </w:r>
      <w:r w:rsidRPr="00AB2365">
        <w:rPr>
          <w:rFonts w:ascii="Arial" w:hAnsi="Arial" w:cs="Arial"/>
          <w:sz w:val="24"/>
          <w:szCs w:val="24"/>
        </w:rPr>
        <w:t xml:space="preserve">We have clear expectations of what the pupils will know, understand and be able to do at the end of each Key Stage. Teachers are supported with resources to know how to prepare children for their next phase of education. These resources include the Get Set 4 Music progression of skills and knowledge ladders and vocabulary pyramid. </w:t>
      </w:r>
    </w:p>
    <w:p w:rsidRPr="00AB2365" w:rsidR="002D4EC7" w:rsidP="0004110A" w:rsidRDefault="002D4EC7" w14:paraId="1BB0A625" w14:textId="62C6FB9F">
      <w:pPr>
        <w:rPr>
          <w:rFonts w:ascii="Arial" w:hAnsi="Arial" w:cs="Arial"/>
          <w:sz w:val="24"/>
          <w:szCs w:val="24"/>
        </w:rPr>
      </w:pPr>
      <w:r w:rsidRPr="558F8B83" w:rsidR="002D4EC7">
        <w:rPr>
          <w:rFonts w:ascii="Arial" w:hAnsi="Arial" w:cs="Arial"/>
          <w:sz w:val="24"/>
          <w:szCs w:val="24"/>
        </w:rPr>
        <w:t xml:space="preserve">At </w:t>
      </w:r>
      <w:r w:rsidRPr="558F8B83" w:rsidR="002D4EC7">
        <w:rPr>
          <w:rFonts w:ascii="Arial" w:hAnsi="Arial" w:cs="Arial"/>
          <w:sz w:val="24"/>
          <w:szCs w:val="24"/>
        </w:rPr>
        <w:t>the</w:t>
      </w:r>
      <w:r w:rsidRPr="558F8B83" w:rsidR="002D4EC7">
        <w:rPr>
          <w:rFonts w:ascii="Arial" w:hAnsi="Arial" w:cs="Arial"/>
          <w:sz w:val="24"/>
          <w:szCs w:val="24"/>
        </w:rPr>
        <w:t xml:space="preserve"> end of each year teachers assess and record whether children are working towards, have met year group expectations or exceeded expectation</w:t>
      </w:r>
      <w:r w:rsidRPr="558F8B83" w:rsidR="00CC3D9D">
        <w:rPr>
          <w:rFonts w:ascii="Arial" w:hAnsi="Arial" w:cs="Arial"/>
          <w:sz w:val="24"/>
          <w:szCs w:val="24"/>
        </w:rPr>
        <w:t xml:space="preserve">s </w:t>
      </w:r>
      <w:r w:rsidRPr="558F8B83" w:rsidR="002D4EC7">
        <w:rPr>
          <w:rFonts w:ascii="Arial" w:hAnsi="Arial" w:cs="Arial"/>
          <w:sz w:val="24"/>
          <w:szCs w:val="24"/>
        </w:rPr>
        <w:t>in our assessment software Insights.</w:t>
      </w:r>
    </w:p>
    <w:p w:rsidRPr="0004110A" w:rsidR="0004110A" w:rsidP="0004110A" w:rsidRDefault="0004110A" w14:paraId="5118CCC2" w14:textId="77777777">
      <w:pPr>
        <w:rPr>
          <w:rFonts w:ascii="Arial" w:hAnsi="Arial" w:cs="Arial"/>
          <w:i/>
          <w:iCs/>
          <w:sz w:val="24"/>
          <w:szCs w:val="24"/>
        </w:rPr>
      </w:pPr>
    </w:p>
    <w:p w:rsidR="00555C45" w:rsidRDefault="00555C45" w14:paraId="31F57291" w14:textId="77777777">
      <w:pPr>
        <w:rPr>
          <w:rFonts w:ascii="Arial" w:hAnsi="Arial" w:cs="Arial"/>
          <w:sz w:val="24"/>
          <w:szCs w:val="24"/>
        </w:rPr>
      </w:pPr>
    </w:p>
    <w:p w:rsidR="00555C45" w:rsidRDefault="00555C45" w14:paraId="1366B833" w14:textId="38CE75BB">
      <w:pPr>
        <w:rPr>
          <w:rFonts w:ascii="Arial" w:hAnsi="Arial" w:cs="Arial"/>
          <w:sz w:val="24"/>
          <w:szCs w:val="24"/>
        </w:rPr>
      </w:pPr>
    </w:p>
    <w:p w:rsidR="0094421E" w:rsidP="00D566E0" w:rsidRDefault="00555C45" w14:paraId="04232B2C" w14:textId="77777777">
      <w:pPr>
        <w:rPr>
          <w:rFonts w:ascii="Arial" w:hAnsi="Arial" w:cs="Arial"/>
          <w:sz w:val="24"/>
          <w:szCs w:val="24"/>
        </w:rPr>
      </w:pPr>
      <w:r>
        <w:rPr>
          <w:rFonts w:ascii="Arial" w:hAnsi="Arial" w:cs="Arial"/>
          <w:sz w:val="24"/>
          <w:szCs w:val="24"/>
        </w:rPr>
        <w:br w:type="page"/>
      </w:r>
    </w:p>
    <w:p w:rsidRPr="00FB0AD5" w:rsidR="0094421E" w:rsidP="00D566E0" w:rsidRDefault="00FB0AD5" w14:paraId="190EC902" w14:textId="40C41319">
      <w:pPr>
        <w:rPr>
          <w:rFonts w:ascii="Arial" w:hAnsi="Arial" w:cs="Arial"/>
          <w:b/>
          <w:bCs/>
          <w:sz w:val="28"/>
          <w:szCs w:val="28"/>
        </w:rPr>
      </w:pPr>
      <w:r w:rsidRPr="00FB0AD5">
        <w:rPr>
          <w:rFonts w:ascii="Arial" w:hAnsi="Arial" w:cs="Arial"/>
          <w:b/>
          <w:bCs/>
          <w:sz w:val="28"/>
          <w:szCs w:val="28"/>
        </w:rPr>
        <w:lastRenderedPageBreak/>
        <w:t xml:space="preserve">Music </w:t>
      </w:r>
      <w:r w:rsidRPr="00FB0AD5" w:rsidR="0094421E">
        <w:rPr>
          <w:rFonts w:ascii="Arial" w:hAnsi="Arial" w:cs="Arial"/>
          <w:b/>
          <w:bCs/>
          <w:sz w:val="28"/>
          <w:szCs w:val="28"/>
        </w:rPr>
        <w:t xml:space="preserve">National Curriculum </w:t>
      </w:r>
    </w:p>
    <w:p w:rsidR="0094421E" w:rsidP="00D566E0" w:rsidRDefault="0094421E" w14:paraId="19DAC7E5" w14:textId="4FEE7539">
      <w:pPr>
        <w:rPr>
          <w:rFonts w:ascii="Arial" w:hAnsi="Arial" w:cs="Arial"/>
          <w:sz w:val="24"/>
          <w:szCs w:val="24"/>
        </w:rPr>
      </w:pPr>
    </w:p>
    <w:p w:rsidR="0094421E" w:rsidP="00D566E0" w:rsidRDefault="0094421E" w14:paraId="41BD76B2" w14:textId="4E8D4E71">
      <w:pPr>
        <w:rPr>
          <w:rFonts w:ascii="Arial" w:hAnsi="Arial" w:cs="Arial"/>
          <w:sz w:val="24"/>
          <w:szCs w:val="24"/>
        </w:rPr>
      </w:pPr>
    </w:p>
    <w:p w:rsidR="0094421E" w:rsidP="00D566E0" w:rsidRDefault="00EB328C" w14:paraId="5FDD67E9" w14:textId="0A13DA63">
      <w:pPr>
        <w:rPr>
          <w:rFonts w:ascii="Arial" w:hAnsi="Arial" w:cs="Arial"/>
          <w:sz w:val="24"/>
          <w:szCs w:val="24"/>
        </w:rPr>
      </w:pPr>
      <w:r>
        <w:rPr>
          <w:noProof/>
        </w:rPr>
        <w:drawing>
          <wp:anchor distT="0" distB="0" distL="114300" distR="114300" simplePos="0" relativeHeight="251663360" behindDoc="0" locked="0" layoutInCell="1" allowOverlap="1" wp14:anchorId="6914B4A8" wp14:editId="471E56C5">
            <wp:simplePos x="0" y="0"/>
            <wp:positionH relativeFrom="column">
              <wp:posOffset>-170594</wp:posOffset>
            </wp:positionH>
            <wp:positionV relativeFrom="paragraph">
              <wp:posOffset>146951</wp:posOffset>
            </wp:positionV>
            <wp:extent cx="8863330" cy="4667250"/>
            <wp:effectExtent l="0" t="0" r="0" b="0"/>
            <wp:wrapNone/>
            <wp:docPr id="486568225"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568225" name="Picture 1" descr="A close-up of a char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8863330" cy="4667250"/>
                    </a:xfrm>
                    <a:prstGeom prst="rect">
                      <a:avLst/>
                    </a:prstGeom>
                  </pic:spPr>
                </pic:pic>
              </a:graphicData>
            </a:graphic>
          </wp:anchor>
        </w:drawing>
      </w:r>
    </w:p>
    <w:p w:rsidR="0094421E" w:rsidP="00D566E0" w:rsidRDefault="0094421E" w14:paraId="286F1752" w14:textId="17466C49">
      <w:pPr>
        <w:rPr>
          <w:rFonts w:ascii="Arial" w:hAnsi="Arial" w:cs="Arial"/>
          <w:sz w:val="24"/>
          <w:szCs w:val="24"/>
        </w:rPr>
      </w:pPr>
    </w:p>
    <w:p w:rsidR="0094421E" w:rsidP="00D566E0" w:rsidRDefault="0094421E" w14:paraId="174E5EF6" w14:textId="5F4C3188">
      <w:pPr>
        <w:rPr>
          <w:rFonts w:ascii="Arial" w:hAnsi="Arial" w:cs="Arial"/>
          <w:sz w:val="24"/>
          <w:szCs w:val="24"/>
        </w:rPr>
      </w:pPr>
    </w:p>
    <w:p w:rsidR="0094421E" w:rsidP="00D566E0" w:rsidRDefault="0094421E" w14:paraId="22B87FEB" w14:textId="152CA534">
      <w:pPr>
        <w:rPr>
          <w:rFonts w:ascii="Arial" w:hAnsi="Arial" w:cs="Arial"/>
          <w:sz w:val="24"/>
          <w:szCs w:val="24"/>
        </w:rPr>
      </w:pPr>
    </w:p>
    <w:p w:rsidR="0094421E" w:rsidP="00D566E0" w:rsidRDefault="0094421E" w14:paraId="52ED041F" w14:textId="77777777">
      <w:pPr>
        <w:rPr>
          <w:rFonts w:ascii="Arial" w:hAnsi="Arial" w:cs="Arial"/>
          <w:sz w:val="24"/>
          <w:szCs w:val="24"/>
        </w:rPr>
      </w:pPr>
    </w:p>
    <w:p w:rsidR="0094421E" w:rsidP="00D566E0" w:rsidRDefault="0094421E" w14:paraId="20659AAF" w14:textId="0FAE46E7">
      <w:pPr>
        <w:rPr>
          <w:rFonts w:ascii="Arial" w:hAnsi="Arial" w:cs="Arial"/>
          <w:sz w:val="24"/>
          <w:szCs w:val="24"/>
        </w:rPr>
      </w:pPr>
    </w:p>
    <w:p w:rsidR="0094421E" w:rsidP="00D566E0" w:rsidRDefault="0094421E" w14:paraId="1B0922AB" w14:textId="5464FF17">
      <w:pPr>
        <w:rPr>
          <w:rFonts w:ascii="Arial" w:hAnsi="Arial" w:cs="Arial"/>
          <w:sz w:val="24"/>
          <w:szCs w:val="24"/>
        </w:rPr>
      </w:pPr>
    </w:p>
    <w:p w:rsidR="0094421E" w:rsidP="00D566E0" w:rsidRDefault="0094421E" w14:paraId="0170782F" w14:textId="731BCD25">
      <w:pPr>
        <w:rPr>
          <w:rFonts w:ascii="Arial" w:hAnsi="Arial" w:cs="Arial"/>
          <w:sz w:val="24"/>
          <w:szCs w:val="24"/>
        </w:rPr>
      </w:pPr>
    </w:p>
    <w:p w:rsidR="0094421E" w:rsidP="00D566E0" w:rsidRDefault="0094421E" w14:paraId="1367D9E1" w14:textId="1374624D">
      <w:pPr>
        <w:rPr>
          <w:rFonts w:ascii="Arial" w:hAnsi="Arial" w:cs="Arial"/>
          <w:sz w:val="24"/>
          <w:szCs w:val="24"/>
        </w:rPr>
      </w:pPr>
    </w:p>
    <w:p w:rsidR="0094421E" w:rsidP="00D566E0" w:rsidRDefault="0094421E" w14:paraId="2E86A4A9" w14:textId="4ED427D4">
      <w:pPr>
        <w:rPr>
          <w:rFonts w:ascii="Arial" w:hAnsi="Arial" w:cs="Arial"/>
          <w:sz w:val="24"/>
          <w:szCs w:val="24"/>
        </w:rPr>
      </w:pPr>
    </w:p>
    <w:p w:rsidR="0094421E" w:rsidP="00D566E0" w:rsidRDefault="0094421E" w14:paraId="6C9B15E8" w14:textId="64F8D4F3">
      <w:pPr>
        <w:rPr>
          <w:rFonts w:ascii="Arial" w:hAnsi="Arial" w:cs="Arial"/>
          <w:sz w:val="24"/>
          <w:szCs w:val="24"/>
        </w:rPr>
      </w:pPr>
    </w:p>
    <w:p w:rsidR="0094421E" w:rsidP="00D566E0" w:rsidRDefault="0094421E" w14:paraId="00DEE2EB" w14:textId="531E5F80">
      <w:pPr>
        <w:rPr>
          <w:rFonts w:ascii="Arial" w:hAnsi="Arial" w:cs="Arial"/>
          <w:sz w:val="24"/>
          <w:szCs w:val="24"/>
        </w:rPr>
      </w:pPr>
    </w:p>
    <w:p w:rsidR="0094421E" w:rsidP="00D566E0" w:rsidRDefault="0094421E" w14:paraId="78D241C2" w14:textId="77777777">
      <w:pPr>
        <w:rPr>
          <w:rFonts w:ascii="Arial" w:hAnsi="Arial" w:cs="Arial"/>
          <w:sz w:val="24"/>
          <w:szCs w:val="24"/>
        </w:rPr>
      </w:pPr>
    </w:p>
    <w:p w:rsidR="0094421E" w:rsidP="00D566E0" w:rsidRDefault="0094421E" w14:paraId="74838F79" w14:textId="77777777">
      <w:pPr>
        <w:rPr>
          <w:rFonts w:ascii="Arial" w:hAnsi="Arial" w:cs="Arial"/>
          <w:sz w:val="24"/>
          <w:szCs w:val="24"/>
        </w:rPr>
      </w:pPr>
    </w:p>
    <w:p w:rsidR="00EB328C" w:rsidP="00D566E0" w:rsidRDefault="00EB328C" w14:paraId="3254D173" w14:textId="77777777">
      <w:pPr>
        <w:rPr>
          <w:rFonts w:ascii="Arial" w:hAnsi="Arial" w:cs="Arial"/>
          <w:b/>
          <w:bCs/>
          <w:sz w:val="24"/>
          <w:szCs w:val="24"/>
        </w:rPr>
      </w:pPr>
    </w:p>
    <w:p w:rsidR="00EB328C" w:rsidP="00D566E0" w:rsidRDefault="00EB328C" w14:paraId="7DECFAE1" w14:textId="77777777">
      <w:pPr>
        <w:rPr>
          <w:rFonts w:ascii="Arial" w:hAnsi="Arial" w:cs="Arial"/>
          <w:b/>
          <w:bCs/>
          <w:sz w:val="24"/>
          <w:szCs w:val="24"/>
        </w:rPr>
      </w:pPr>
    </w:p>
    <w:p w:rsidR="00EB328C" w:rsidP="00D566E0" w:rsidRDefault="00EB328C" w14:paraId="410A55EC" w14:textId="77777777">
      <w:pPr>
        <w:rPr>
          <w:rFonts w:ascii="Arial" w:hAnsi="Arial" w:cs="Arial"/>
          <w:b/>
          <w:bCs/>
          <w:sz w:val="24"/>
          <w:szCs w:val="24"/>
        </w:rPr>
      </w:pPr>
    </w:p>
    <w:p w:rsidR="00EB328C" w:rsidP="00D566E0" w:rsidRDefault="00ED7AC5" w14:paraId="40648216" w14:textId="6D6C915E">
      <w:pPr>
        <w:rPr>
          <w:rFonts w:ascii="Arial" w:hAnsi="Arial" w:cs="Arial"/>
          <w:b/>
          <w:bCs/>
          <w:sz w:val="24"/>
          <w:szCs w:val="24"/>
        </w:rPr>
      </w:pPr>
      <w:r>
        <w:rPr>
          <w:rFonts w:ascii="Arial" w:hAnsi="Arial" w:cs="Arial"/>
          <w:b/>
          <w:bCs/>
          <w:sz w:val="24"/>
          <w:szCs w:val="24"/>
        </w:rPr>
        <w:lastRenderedPageBreak/>
        <w:t xml:space="preserve">Long </w:t>
      </w:r>
      <w:r w:rsidR="00D151C5">
        <w:rPr>
          <w:rFonts w:ascii="Arial" w:hAnsi="Arial" w:cs="Arial"/>
          <w:b/>
          <w:bCs/>
          <w:sz w:val="24"/>
          <w:szCs w:val="24"/>
        </w:rPr>
        <w:t>T</w:t>
      </w:r>
      <w:r>
        <w:rPr>
          <w:rFonts w:ascii="Arial" w:hAnsi="Arial" w:cs="Arial"/>
          <w:b/>
          <w:bCs/>
          <w:sz w:val="24"/>
          <w:szCs w:val="24"/>
        </w:rPr>
        <w:t xml:space="preserve">erm Curriculum </w:t>
      </w:r>
      <w:r w:rsidR="00D151C5">
        <w:rPr>
          <w:rFonts w:ascii="Arial" w:hAnsi="Arial" w:cs="Arial"/>
          <w:b/>
          <w:bCs/>
          <w:sz w:val="24"/>
          <w:szCs w:val="24"/>
        </w:rPr>
        <w:t>Plan by Topic</w:t>
      </w:r>
    </w:p>
    <w:p w:rsidR="00EB328C" w:rsidP="00D566E0" w:rsidRDefault="00EB328C" w14:paraId="17D0B004" w14:textId="0E1D7127">
      <w:pPr>
        <w:rPr>
          <w:rFonts w:ascii="Arial" w:hAnsi="Arial" w:cs="Arial"/>
          <w:b/>
          <w:bCs/>
          <w:sz w:val="24"/>
          <w:szCs w:val="24"/>
        </w:rPr>
      </w:pPr>
    </w:p>
    <w:p w:rsidR="00EB328C" w:rsidP="00D566E0" w:rsidRDefault="00ED7AC5" w14:paraId="00F41BA6" w14:textId="3447BBED">
      <w:pPr/>
      <w:r w:rsidR="5F3CE9F8">
        <w:drawing>
          <wp:inline wp14:editId="7B4D04A5" wp14:anchorId="5DE4D22D">
            <wp:extent cx="8858250" cy="4600575"/>
            <wp:effectExtent l="0" t="0" r="0" b="0"/>
            <wp:docPr id="1238040558" name="" title=""/>
            <wp:cNvGraphicFramePr>
              <a:graphicFrameLocks noChangeAspect="1"/>
            </wp:cNvGraphicFramePr>
            <a:graphic>
              <a:graphicData uri="http://schemas.openxmlformats.org/drawingml/2006/picture">
                <pic:pic>
                  <pic:nvPicPr>
                    <pic:cNvPr id="0" name=""/>
                    <pic:cNvPicPr/>
                  </pic:nvPicPr>
                  <pic:blipFill>
                    <a:blip r:embed="Re4825a8b5e4340ba">
                      <a:extLst>
                        <a:ext xmlns:a="http://schemas.openxmlformats.org/drawingml/2006/main" uri="{28A0092B-C50C-407E-A947-70E740481C1C}">
                          <a14:useLocalDpi val="0"/>
                        </a:ext>
                      </a:extLst>
                    </a:blip>
                    <a:stretch>
                      <a:fillRect/>
                    </a:stretch>
                  </pic:blipFill>
                  <pic:spPr>
                    <a:xfrm>
                      <a:off x="0" y="0"/>
                      <a:ext cx="8858250" cy="4600575"/>
                    </a:xfrm>
                    <a:prstGeom prst="rect">
                      <a:avLst/>
                    </a:prstGeom>
                  </pic:spPr>
                </pic:pic>
              </a:graphicData>
            </a:graphic>
          </wp:inline>
        </w:drawing>
      </w:r>
    </w:p>
    <w:p w:rsidR="00EB328C" w:rsidP="00D566E0" w:rsidRDefault="00EB328C" w14:paraId="286F2201" w14:textId="7F9A1EDD">
      <w:pPr>
        <w:rPr>
          <w:rFonts w:ascii="Arial" w:hAnsi="Arial" w:cs="Arial"/>
          <w:b/>
          <w:bCs/>
          <w:sz w:val="24"/>
          <w:szCs w:val="24"/>
        </w:rPr>
      </w:pPr>
    </w:p>
    <w:p w:rsidR="00EB328C" w:rsidP="00D566E0" w:rsidRDefault="00EB328C" w14:paraId="0273494F" w14:textId="74C4ED5C">
      <w:pPr>
        <w:rPr>
          <w:rFonts w:ascii="Arial" w:hAnsi="Arial" w:cs="Arial"/>
          <w:b/>
          <w:bCs/>
          <w:sz w:val="24"/>
          <w:szCs w:val="24"/>
        </w:rPr>
      </w:pPr>
    </w:p>
    <w:p w:rsidR="00EB328C" w:rsidP="00D566E0" w:rsidRDefault="00EB328C" w14:paraId="17D4A3AC" w14:textId="6E553D81">
      <w:pPr>
        <w:rPr>
          <w:rFonts w:ascii="Arial" w:hAnsi="Arial" w:cs="Arial"/>
          <w:b/>
          <w:bCs/>
          <w:sz w:val="24"/>
          <w:szCs w:val="24"/>
        </w:rPr>
      </w:pPr>
    </w:p>
    <w:p w:rsidR="00EB328C" w:rsidP="00D566E0" w:rsidRDefault="00EB328C" w14:paraId="7E2496C2" w14:textId="0FE474E5">
      <w:pPr>
        <w:rPr>
          <w:rFonts w:ascii="Arial" w:hAnsi="Arial" w:cs="Arial"/>
          <w:b/>
          <w:bCs/>
          <w:sz w:val="24"/>
          <w:szCs w:val="24"/>
        </w:rPr>
      </w:pPr>
    </w:p>
    <w:p w:rsidR="00EB328C" w:rsidP="00D566E0" w:rsidRDefault="00EB328C" w14:paraId="3039ED75" w14:textId="5A80AF2B">
      <w:pPr>
        <w:rPr>
          <w:rFonts w:ascii="Arial" w:hAnsi="Arial" w:cs="Arial"/>
          <w:b/>
          <w:bCs/>
          <w:sz w:val="24"/>
          <w:szCs w:val="24"/>
        </w:rPr>
      </w:pPr>
    </w:p>
    <w:p w:rsidR="00EB328C" w:rsidP="00D566E0" w:rsidRDefault="00EB328C" w14:paraId="6BCA94A6" w14:textId="77777777">
      <w:pPr>
        <w:rPr>
          <w:rFonts w:ascii="Arial" w:hAnsi="Arial" w:cs="Arial"/>
          <w:b/>
          <w:bCs/>
          <w:sz w:val="24"/>
          <w:szCs w:val="24"/>
        </w:rPr>
      </w:pPr>
    </w:p>
    <w:p w:rsidR="00EB328C" w:rsidP="00D566E0" w:rsidRDefault="00EB328C" w14:paraId="3089AE2F" w14:textId="091DEE76">
      <w:pPr>
        <w:rPr>
          <w:rFonts w:ascii="Arial" w:hAnsi="Arial" w:cs="Arial"/>
          <w:b/>
          <w:bCs/>
          <w:sz w:val="24"/>
          <w:szCs w:val="24"/>
        </w:rPr>
      </w:pPr>
    </w:p>
    <w:p w:rsidR="00EB328C" w:rsidP="00D566E0" w:rsidRDefault="00EB328C" w14:paraId="77E87F27" w14:textId="1D78859A">
      <w:pPr>
        <w:rPr>
          <w:rFonts w:ascii="Arial" w:hAnsi="Arial" w:cs="Arial"/>
          <w:b/>
          <w:bCs/>
          <w:sz w:val="24"/>
          <w:szCs w:val="24"/>
        </w:rPr>
      </w:pPr>
    </w:p>
    <w:p w:rsidR="00EB328C" w:rsidP="00D566E0" w:rsidRDefault="00EB328C" w14:paraId="478931BF" w14:textId="4F166AE6">
      <w:pPr>
        <w:rPr>
          <w:rFonts w:ascii="Arial" w:hAnsi="Arial" w:cs="Arial"/>
          <w:b/>
          <w:bCs/>
          <w:sz w:val="24"/>
          <w:szCs w:val="24"/>
        </w:rPr>
      </w:pPr>
    </w:p>
    <w:p w:rsidR="00EB328C" w:rsidP="00D566E0" w:rsidRDefault="00EB328C" w14:paraId="24658C38" w14:textId="685D8B2F">
      <w:pPr>
        <w:rPr>
          <w:rFonts w:ascii="Arial" w:hAnsi="Arial" w:cs="Arial"/>
          <w:b/>
          <w:bCs/>
          <w:sz w:val="24"/>
          <w:szCs w:val="24"/>
        </w:rPr>
      </w:pPr>
    </w:p>
    <w:p w:rsidR="00EB328C" w:rsidP="00D566E0" w:rsidRDefault="00EB328C" w14:paraId="14A9C1B4" w14:textId="46261AC9">
      <w:pPr>
        <w:rPr>
          <w:rFonts w:ascii="Arial" w:hAnsi="Arial" w:cs="Arial"/>
          <w:b/>
          <w:bCs/>
          <w:sz w:val="24"/>
          <w:szCs w:val="24"/>
        </w:rPr>
      </w:pPr>
    </w:p>
    <w:p w:rsidR="00EB328C" w:rsidP="00D566E0" w:rsidRDefault="00EB328C" w14:paraId="69B106A0" w14:textId="77777777">
      <w:pPr>
        <w:rPr>
          <w:rFonts w:ascii="Arial" w:hAnsi="Arial" w:cs="Arial"/>
          <w:b/>
          <w:bCs/>
          <w:sz w:val="24"/>
          <w:szCs w:val="24"/>
        </w:rPr>
      </w:pPr>
    </w:p>
    <w:p w:rsidR="00EB328C" w:rsidP="00D566E0" w:rsidRDefault="00EB328C" w14:paraId="1AEABD62" w14:textId="185BBEE1">
      <w:pPr>
        <w:rPr>
          <w:rFonts w:ascii="Arial" w:hAnsi="Arial" w:cs="Arial"/>
          <w:b/>
          <w:bCs/>
          <w:sz w:val="24"/>
          <w:szCs w:val="24"/>
        </w:rPr>
      </w:pPr>
    </w:p>
    <w:p w:rsidR="00EB328C" w:rsidP="00D566E0" w:rsidRDefault="00EB328C" w14:paraId="773BB08E" w14:textId="77777777">
      <w:pPr>
        <w:rPr>
          <w:rFonts w:ascii="Arial" w:hAnsi="Arial" w:cs="Arial"/>
          <w:b/>
          <w:bCs/>
          <w:sz w:val="24"/>
          <w:szCs w:val="24"/>
        </w:rPr>
      </w:pPr>
    </w:p>
    <w:p w:rsidR="00EB328C" w:rsidP="00D566E0" w:rsidRDefault="00EB328C" w14:paraId="0BF05264" w14:textId="77777777">
      <w:pPr>
        <w:rPr>
          <w:rFonts w:ascii="Arial" w:hAnsi="Arial" w:cs="Arial"/>
          <w:b/>
          <w:bCs/>
          <w:sz w:val="24"/>
          <w:szCs w:val="24"/>
        </w:rPr>
      </w:pPr>
    </w:p>
    <w:p w:rsidR="00EB328C" w:rsidP="00D566E0" w:rsidRDefault="00EB328C" w14:paraId="0CA4EC09" w14:textId="77777777">
      <w:pPr>
        <w:rPr>
          <w:rFonts w:ascii="Arial" w:hAnsi="Arial" w:cs="Arial"/>
          <w:b/>
          <w:bCs/>
          <w:sz w:val="24"/>
          <w:szCs w:val="24"/>
        </w:rPr>
      </w:pPr>
    </w:p>
    <w:p w:rsidR="00EB328C" w:rsidP="00D566E0" w:rsidRDefault="00EB328C" w14:paraId="47C54492" w14:textId="77777777">
      <w:pPr>
        <w:rPr>
          <w:rFonts w:ascii="Arial" w:hAnsi="Arial" w:cs="Arial"/>
          <w:b/>
          <w:bCs/>
          <w:sz w:val="24"/>
          <w:szCs w:val="24"/>
        </w:rPr>
      </w:pPr>
    </w:p>
    <w:p w:rsidRPr="000067DE" w:rsidR="00D566E0" w:rsidP="00D566E0" w:rsidRDefault="00D566E0" w14:paraId="0C482E14" w14:textId="44968C1B">
      <w:pPr>
        <w:rPr>
          <w:rFonts w:ascii="Arial" w:hAnsi="Arial" w:cs="Arial"/>
          <w:b/>
          <w:bCs/>
          <w:sz w:val="24"/>
          <w:szCs w:val="24"/>
        </w:rPr>
      </w:pPr>
      <w:r w:rsidRPr="000067DE">
        <w:rPr>
          <w:rFonts w:ascii="Arial" w:hAnsi="Arial" w:cs="Arial"/>
          <w:b/>
          <w:bCs/>
          <w:sz w:val="24"/>
          <w:szCs w:val="24"/>
        </w:rPr>
        <w:lastRenderedPageBreak/>
        <w:t>Key Concepts running through the Curriculum:</w:t>
      </w:r>
    </w:p>
    <w:p w:rsidR="00261323" w:rsidP="00EE5AF6" w:rsidRDefault="00261323" w14:paraId="0237D017" w14:textId="0AC3B112">
      <w:pPr>
        <w:spacing w:line="140" w:lineRule="exact"/>
        <w:rPr>
          <w:sz w:val="13"/>
        </w:rPr>
      </w:pPr>
    </w:p>
    <w:tbl>
      <w:tblPr>
        <w:tblStyle w:val="TableGrid"/>
        <w:tblW w:w="0" w:type="auto"/>
        <w:tblLook w:val="04A0" w:firstRow="1" w:lastRow="0" w:firstColumn="1" w:lastColumn="0" w:noHBand="0" w:noVBand="1"/>
      </w:tblPr>
      <w:tblGrid>
        <w:gridCol w:w="2243"/>
        <w:gridCol w:w="2572"/>
        <w:gridCol w:w="2268"/>
        <w:gridCol w:w="1984"/>
        <w:gridCol w:w="2127"/>
        <w:gridCol w:w="2551"/>
      </w:tblGrid>
      <w:tr w:rsidRPr="00241EAD" w:rsidR="00290978" w:rsidTr="004A1753" w14:paraId="39CB40C2" w14:textId="2C0A432D">
        <w:trPr>
          <w:trHeight w:val="497"/>
        </w:trPr>
        <w:tc>
          <w:tcPr>
            <w:tcW w:w="2243" w:type="dxa"/>
          </w:tcPr>
          <w:p w:rsidRPr="004A1753" w:rsidR="00241EAD" w:rsidP="00CE0096" w:rsidRDefault="00241EAD" w14:paraId="38915088" w14:textId="7524ABCE">
            <w:pPr>
              <w:rPr>
                <w:rFonts w:ascii="Arial" w:hAnsi="Arial" w:cs="Arial"/>
                <w:sz w:val="28"/>
                <w:szCs w:val="28"/>
              </w:rPr>
            </w:pPr>
            <w:r w:rsidRPr="004A1753">
              <w:rPr>
                <w:rFonts w:ascii="Arial" w:hAnsi="Arial" w:cs="Arial"/>
                <w:sz w:val="28"/>
                <w:szCs w:val="28"/>
              </w:rPr>
              <w:t>Listening</w:t>
            </w:r>
          </w:p>
        </w:tc>
        <w:tc>
          <w:tcPr>
            <w:tcW w:w="2572" w:type="dxa"/>
          </w:tcPr>
          <w:p w:rsidRPr="004A1753" w:rsidR="00241EAD" w:rsidP="00241EAD" w:rsidRDefault="00241EAD" w14:paraId="00A5E213" w14:textId="0EEF12C0">
            <w:pPr>
              <w:rPr>
                <w:rFonts w:ascii="Arial" w:hAnsi="Arial" w:cs="Arial"/>
                <w:sz w:val="28"/>
                <w:szCs w:val="28"/>
              </w:rPr>
            </w:pPr>
            <w:r w:rsidRPr="004A1753">
              <w:rPr>
                <w:rFonts w:ascii="Arial" w:hAnsi="Arial" w:cs="Arial"/>
                <w:sz w:val="28"/>
                <w:szCs w:val="28"/>
              </w:rPr>
              <w:t>Composing</w:t>
            </w:r>
          </w:p>
        </w:tc>
        <w:tc>
          <w:tcPr>
            <w:tcW w:w="2268" w:type="dxa"/>
          </w:tcPr>
          <w:p w:rsidRPr="004A1753" w:rsidR="00241EAD" w:rsidP="00241EAD" w:rsidRDefault="00491F5C" w14:paraId="60A88848" w14:textId="658DF1DB">
            <w:pPr>
              <w:rPr>
                <w:rFonts w:ascii="Arial" w:hAnsi="Arial" w:cs="Arial"/>
                <w:sz w:val="28"/>
                <w:szCs w:val="28"/>
              </w:rPr>
            </w:pPr>
            <w:r w:rsidRPr="004A1753">
              <w:rPr>
                <w:rFonts w:ascii="Arial" w:hAnsi="Arial" w:cs="Arial"/>
                <w:sz w:val="28"/>
                <w:szCs w:val="28"/>
              </w:rPr>
              <w:t>Performing</w:t>
            </w:r>
          </w:p>
        </w:tc>
        <w:tc>
          <w:tcPr>
            <w:tcW w:w="1984" w:type="dxa"/>
          </w:tcPr>
          <w:p w:rsidRPr="004A1753" w:rsidR="00241EAD" w:rsidP="00241EAD" w:rsidRDefault="00491F5C" w14:paraId="7C43F9A9" w14:textId="23FF1883">
            <w:pPr>
              <w:rPr>
                <w:rFonts w:ascii="Arial" w:hAnsi="Arial" w:cs="Arial"/>
                <w:sz w:val="28"/>
                <w:szCs w:val="28"/>
              </w:rPr>
            </w:pPr>
            <w:r w:rsidRPr="004A1753">
              <w:rPr>
                <w:rFonts w:ascii="Arial" w:hAnsi="Arial" w:cs="Arial"/>
                <w:sz w:val="28"/>
                <w:szCs w:val="28"/>
              </w:rPr>
              <w:t xml:space="preserve">Social </w:t>
            </w:r>
          </w:p>
        </w:tc>
        <w:tc>
          <w:tcPr>
            <w:tcW w:w="2127" w:type="dxa"/>
          </w:tcPr>
          <w:p w:rsidRPr="004A1753" w:rsidR="00241EAD" w:rsidP="00241EAD" w:rsidRDefault="00491F5C" w14:paraId="68464442" w14:textId="4060B642">
            <w:pPr>
              <w:rPr>
                <w:rFonts w:ascii="Arial" w:hAnsi="Arial" w:cs="Arial"/>
                <w:sz w:val="28"/>
                <w:szCs w:val="28"/>
              </w:rPr>
            </w:pPr>
            <w:r w:rsidRPr="004A1753">
              <w:rPr>
                <w:rFonts w:ascii="Arial" w:hAnsi="Arial" w:cs="Arial"/>
                <w:sz w:val="28"/>
                <w:szCs w:val="28"/>
              </w:rPr>
              <w:t xml:space="preserve">Emotional </w:t>
            </w:r>
          </w:p>
        </w:tc>
        <w:tc>
          <w:tcPr>
            <w:tcW w:w="2551" w:type="dxa"/>
          </w:tcPr>
          <w:p w:rsidRPr="004A1753" w:rsidR="00241EAD" w:rsidP="00241EAD" w:rsidRDefault="00491F5C" w14:paraId="20BFEC44" w14:textId="11758C24">
            <w:pPr>
              <w:rPr>
                <w:rFonts w:ascii="Arial" w:hAnsi="Arial" w:cs="Arial"/>
                <w:sz w:val="28"/>
                <w:szCs w:val="28"/>
              </w:rPr>
            </w:pPr>
            <w:r w:rsidRPr="004A1753">
              <w:rPr>
                <w:rFonts w:ascii="Arial" w:hAnsi="Arial" w:cs="Arial"/>
                <w:sz w:val="28"/>
                <w:szCs w:val="28"/>
              </w:rPr>
              <w:t>Thinking</w:t>
            </w:r>
          </w:p>
        </w:tc>
      </w:tr>
    </w:tbl>
    <w:p w:rsidR="005166B8" w:rsidP="00116E65" w:rsidRDefault="005166B8" w14:paraId="6DE78E02" w14:textId="5C3987AE">
      <w:pPr>
        <w:rPr>
          <w:rFonts w:ascii="Arial" w:hAnsi="Arial" w:cs="Arial"/>
          <w:b/>
          <w:bCs/>
          <w:sz w:val="24"/>
          <w:szCs w:val="24"/>
        </w:rPr>
      </w:pPr>
    </w:p>
    <w:p w:rsidRPr="007E366A" w:rsidR="007E366A" w:rsidP="007E366A" w:rsidRDefault="007E366A" w14:paraId="08B4DAC6" w14:textId="4235B0BA">
      <w:pPr>
        <w:rPr>
          <w:rFonts w:ascii="Arial" w:hAnsi="Arial" w:cs="Arial"/>
          <w:sz w:val="24"/>
          <w:szCs w:val="24"/>
        </w:rPr>
      </w:pPr>
      <w:r w:rsidRPr="007E366A">
        <w:rPr>
          <w:rFonts w:ascii="Arial" w:hAnsi="Arial" w:cs="Arial"/>
          <w:sz w:val="24"/>
          <w:szCs w:val="24"/>
        </w:rPr>
        <w:t xml:space="preserve">Further information on our </w:t>
      </w:r>
      <w:r>
        <w:rPr>
          <w:rFonts w:ascii="Arial" w:hAnsi="Arial" w:cs="Arial"/>
          <w:sz w:val="24"/>
          <w:szCs w:val="24"/>
        </w:rPr>
        <w:t xml:space="preserve">Music </w:t>
      </w:r>
      <w:r w:rsidRPr="007E366A">
        <w:rPr>
          <w:rFonts w:ascii="Arial" w:hAnsi="Arial" w:cs="Arial"/>
          <w:sz w:val="24"/>
          <w:szCs w:val="24"/>
        </w:rPr>
        <w:t>Curriculum is available on our website at</w:t>
      </w:r>
      <w:r>
        <w:rPr>
          <w:rFonts w:ascii="Arial" w:hAnsi="Arial" w:cs="Arial"/>
          <w:sz w:val="24"/>
          <w:szCs w:val="24"/>
        </w:rPr>
        <w:t xml:space="preserve">: </w:t>
      </w:r>
      <w:r w:rsidRPr="007E366A">
        <w:rPr>
          <w:rFonts w:ascii="Arial" w:hAnsi="Arial" w:cs="Arial"/>
          <w:sz w:val="24"/>
          <w:szCs w:val="24"/>
        </w:rPr>
        <w:t> </w:t>
      </w:r>
    </w:p>
    <w:p w:rsidRPr="007E366A" w:rsidR="007E366A" w:rsidP="007E366A" w:rsidRDefault="007E366A" w14:paraId="1D399A2D" w14:textId="77777777">
      <w:pPr>
        <w:rPr>
          <w:rFonts w:ascii="Arial" w:hAnsi="Arial" w:cs="Arial"/>
          <w:sz w:val="24"/>
          <w:szCs w:val="24"/>
        </w:rPr>
      </w:pPr>
      <w:r w:rsidRPr="007E366A">
        <w:rPr>
          <w:rFonts w:ascii="Arial" w:hAnsi="Arial" w:cs="Arial"/>
          <w:sz w:val="24"/>
          <w:szCs w:val="24"/>
        </w:rPr>
        <w:t>This includes:- </w:t>
      </w:r>
    </w:p>
    <w:p w:rsidRPr="007E366A" w:rsidR="007E366A" w:rsidP="007E366A" w:rsidRDefault="007E366A" w14:paraId="45DC70D3" w14:textId="77777777">
      <w:pPr>
        <w:rPr>
          <w:rFonts w:ascii="Arial" w:hAnsi="Arial" w:cs="Arial"/>
          <w:sz w:val="24"/>
          <w:szCs w:val="24"/>
        </w:rPr>
      </w:pPr>
      <w:r w:rsidRPr="007E366A">
        <w:rPr>
          <w:rFonts w:ascii="Arial" w:hAnsi="Arial" w:cs="Arial"/>
          <w:b/>
          <w:bCs/>
          <w:sz w:val="24"/>
          <w:szCs w:val="24"/>
        </w:rPr>
        <w:t>Progression documents</w:t>
      </w:r>
      <w:r w:rsidRPr="007E366A">
        <w:rPr>
          <w:rFonts w:ascii="Arial" w:hAnsi="Arial" w:cs="Arial"/>
          <w:sz w:val="24"/>
          <w:szCs w:val="24"/>
        </w:rPr>
        <w:t> </w:t>
      </w:r>
    </w:p>
    <w:p w:rsidRPr="007E366A" w:rsidR="007E366A" w:rsidP="007E366A" w:rsidRDefault="007E366A" w14:paraId="34E120E3" w14:textId="4EDE60F4">
      <w:pPr>
        <w:numPr>
          <w:ilvl w:val="0"/>
          <w:numId w:val="7"/>
        </w:numPr>
        <w:rPr>
          <w:rFonts w:ascii="Arial" w:hAnsi="Arial" w:cs="Arial"/>
          <w:sz w:val="24"/>
          <w:szCs w:val="24"/>
        </w:rPr>
      </w:pPr>
      <w:r w:rsidRPr="007E366A">
        <w:rPr>
          <w:rFonts w:ascii="Arial" w:hAnsi="Arial" w:cs="Arial"/>
          <w:sz w:val="24"/>
          <w:szCs w:val="24"/>
        </w:rPr>
        <w:t>Long Term Progression Map</w:t>
      </w:r>
      <w:r w:rsidR="009F55B9">
        <w:rPr>
          <w:rFonts w:ascii="Arial" w:hAnsi="Arial" w:cs="Arial"/>
          <w:sz w:val="24"/>
          <w:szCs w:val="24"/>
        </w:rPr>
        <w:t xml:space="preserve"> and year group unit overview.</w:t>
      </w:r>
    </w:p>
    <w:p w:rsidRPr="007E366A" w:rsidR="007E366A" w:rsidP="007E366A" w:rsidRDefault="007E366A" w14:paraId="3BB77889" w14:textId="256F215B">
      <w:pPr>
        <w:numPr>
          <w:ilvl w:val="0"/>
          <w:numId w:val="8"/>
        </w:numPr>
        <w:rPr>
          <w:rFonts w:ascii="Arial" w:hAnsi="Arial" w:cs="Arial"/>
          <w:sz w:val="24"/>
          <w:szCs w:val="24"/>
        </w:rPr>
      </w:pPr>
      <w:r>
        <w:rPr>
          <w:rFonts w:ascii="Arial" w:hAnsi="Arial" w:cs="Arial"/>
          <w:sz w:val="24"/>
          <w:szCs w:val="24"/>
        </w:rPr>
        <w:t xml:space="preserve">Notation, Composition, </w:t>
      </w:r>
      <w:r w:rsidR="00A52E6D">
        <w:rPr>
          <w:rFonts w:ascii="Arial" w:hAnsi="Arial" w:cs="Arial"/>
          <w:sz w:val="24"/>
          <w:szCs w:val="24"/>
        </w:rPr>
        <w:t>Listening and Performing progression ladders</w:t>
      </w:r>
    </w:p>
    <w:p w:rsidRPr="007E366A" w:rsidR="007E366A" w:rsidP="007E366A" w:rsidRDefault="007E366A" w14:paraId="0897F1F8" w14:textId="77777777">
      <w:pPr>
        <w:rPr>
          <w:rFonts w:ascii="Arial" w:hAnsi="Arial" w:cs="Arial"/>
          <w:sz w:val="24"/>
          <w:szCs w:val="24"/>
        </w:rPr>
      </w:pPr>
      <w:r w:rsidRPr="007E366A">
        <w:rPr>
          <w:rFonts w:ascii="Arial" w:hAnsi="Arial" w:cs="Arial"/>
          <w:b/>
          <w:bCs/>
          <w:sz w:val="24"/>
          <w:szCs w:val="24"/>
        </w:rPr>
        <w:t>Documents which may be of particular interest in supporting your child at home include:-</w:t>
      </w:r>
      <w:r w:rsidRPr="007E366A">
        <w:rPr>
          <w:rFonts w:ascii="Arial" w:hAnsi="Arial" w:cs="Arial"/>
          <w:sz w:val="24"/>
          <w:szCs w:val="24"/>
        </w:rPr>
        <w:t> </w:t>
      </w:r>
    </w:p>
    <w:p w:rsidRPr="007E366A" w:rsidR="007E366A" w:rsidP="007E366A" w:rsidRDefault="007E366A" w14:paraId="482A7489" w14:textId="77777777">
      <w:pPr>
        <w:numPr>
          <w:ilvl w:val="0"/>
          <w:numId w:val="9"/>
        </w:numPr>
        <w:rPr>
          <w:rFonts w:ascii="Arial" w:hAnsi="Arial" w:cs="Arial"/>
          <w:sz w:val="24"/>
          <w:szCs w:val="24"/>
        </w:rPr>
      </w:pPr>
      <w:r w:rsidRPr="007E366A">
        <w:rPr>
          <w:rFonts w:ascii="Arial" w:hAnsi="Arial" w:cs="Arial"/>
          <w:sz w:val="24"/>
          <w:szCs w:val="24"/>
        </w:rPr>
        <w:t>Knowledge Organisers, which include activities to do at home. </w:t>
      </w:r>
    </w:p>
    <w:p w:rsidRPr="007E366A" w:rsidR="007E366A" w:rsidP="007E366A" w:rsidRDefault="007E366A" w14:paraId="1FC58383" w14:textId="77777777">
      <w:pPr>
        <w:numPr>
          <w:ilvl w:val="0"/>
          <w:numId w:val="10"/>
        </w:numPr>
        <w:rPr>
          <w:rFonts w:ascii="Arial" w:hAnsi="Arial" w:cs="Arial"/>
          <w:sz w:val="24"/>
          <w:szCs w:val="24"/>
        </w:rPr>
      </w:pPr>
      <w:r w:rsidRPr="007E366A">
        <w:rPr>
          <w:rFonts w:ascii="Arial" w:hAnsi="Arial" w:cs="Arial"/>
          <w:sz w:val="24"/>
          <w:szCs w:val="24"/>
        </w:rPr>
        <w:t>Vocabulary Pyramids, which contain relevant vocabulary by area and year group. </w:t>
      </w:r>
    </w:p>
    <w:p w:rsidRPr="007E366A" w:rsidR="007E366A" w:rsidP="007E366A" w:rsidRDefault="007E366A" w14:paraId="775306F6" w14:textId="11DB1D9D">
      <w:pPr>
        <w:rPr>
          <w:rFonts w:ascii="Arial" w:hAnsi="Arial" w:cs="Arial"/>
          <w:sz w:val="24"/>
          <w:szCs w:val="24"/>
        </w:rPr>
      </w:pPr>
      <w:r w:rsidRPr="007E366A">
        <w:rPr>
          <w:rFonts w:ascii="Arial" w:hAnsi="Arial" w:cs="Arial"/>
          <w:sz w:val="24"/>
          <w:szCs w:val="24"/>
        </w:rPr>
        <w:t xml:space="preserve">If you have any further queries on </w:t>
      </w:r>
      <w:r w:rsidR="004A1753">
        <w:rPr>
          <w:rFonts w:ascii="Arial" w:hAnsi="Arial" w:cs="Arial"/>
          <w:sz w:val="24"/>
          <w:szCs w:val="24"/>
        </w:rPr>
        <w:t>Music</w:t>
      </w:r>
      <w:r w:rsidRPr="007E366A">
        <w:rPr>
          <w:rFonts w:ascii="Arial" w:hAnsi="Arial" w:cs="Arial"/>
          <w:sz w:val="24"/>
          <w:szCs w:val="24"/>
        </w:rPr>
        <w:t xml:space="preserve"> or wider provision for your child, please contact the school</w:t>
      </w:r>
      <w:r w:rsidR="004A1753">
        <w:rPr>
          <w:rFonts w:ascii="Arial" w:hAnsi="Arial" w:cs="Arial"/>
          <w:sz w:val="24"/>
          <w:szCs w:val="24"/>
        </w:rPr>
        <w:t xml:space="preserve"> office</w:t>
      </w:r>
      <w:r w:rsidRPr="007E366A">
        <w:rPr>
          <w:rFonts w:ascii="Arial" w:hAnsi="Arial" w:cs="Arial"/>
          <w:sz w:val="24"/>
          <w:szCs w:val="24"/>
        </w:rPr>
        <w:t xml:space="preserve"> on </w:t>
      </w:r>
      <w:hyperlink w:tgtFrame="_blank" w:history="1" r:id="rId14">
        <w:r w:rsidRPr="007E366A">
          <w:rPr>
            <w:rStyle w:val="Hyperlink"/>
            <w:rFonts w:ascii="Arial" w:hAnsi="Arial" w:cs="Arial"/>
            <w:sz w:val="24"/>
            <w:szCs w:val="24"/>
          </w:rPr>
          <w:t>office.3828@dr-radcliffes.oxon.sch.uk</w:t>
        </w:r>
      </w:hyperlink>
      <w:r w:rsidRPr="007E366A">
        <w:rPr>
          <w:rFonts w:ascii="Arial" w:hAnsi="Arial" w:cs="Arial"/>
          <w:sz w:val="24"/>
          <w:szCs w:val="24"/>
        </w:rPr>
        <w:t>  </w:t>
      </w:r>
    </w:p>
    <w:p w:rsidRPr="00397006" w:rsidR="0093292D" w:rsidRDefault="0093292D" w14:paraId="42229F03" w14:textId="77777777">
      <w:pPr>
        <w:rPr>
          <w:rFonts w:ascii="Arial" w:hAnsi="Arial" w:cs="Arial"/>
          <w:sz w:val="24"/>
          <w:szCs w:val="24"/>
        </w:rPr>
      </w:pPr>
    </w:p>
    <w:sectPr w:rsidRPr="00397006" w:rsidR="0093292D" w:rsidSect="00247831">
      <w:footerReference w:type="default" r:id="rId15"/>
      <w:pgSz w:w="16838" w:h="11906" w:orient="landscape"/>
      <w:pgMar w:top="1440" w:right="1440" w:bottom="1440" w:left="1440" w:header="708" w:footer="708" w:gutter="0"/>
      <w:pgBorders w:offsetFrom="page">
        <w:top w:val="single" w:color="002060" w:sz="24" w:space="24"/>
        <w:left w:val="single" w:color="002060" w:sz="24" w:space="24"/>
        <w:bottom w:val="single" w:color="002060" w:sz="24" w:space="24"/>
        <w:right w:val="single" w:color="00206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235E" w:rsidP="00397006" w:rsidRDefault="008B235E" w14:paraId="4A8DFA51" w14:textId="77777777">
      <w:pPr>
        <w:spacing w:after="0" w:line="240" w:lineRule="auto"/>
      </w:pPr>
      <w:r>
        <w:separator/>
      </w:r>
    </w:p>
  </w:endnote>
  <w:endnote w:type="continuationSeparator" w:id="0">
    <w:p w:rsidR="008B235E" w:rsidP="00397006" w:rsidRDefault="008B235E" w14:paraId="0AB2CA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388354"/>
      <w:docPartObj>
        <w:docPartGallery w:val="Page Numbers (Bottom of Page)"/>
        <w:docPartUnique/>
      </w:docPartObj>
    </w:sdtPr>
    <w:sdtEndPr>
      <w:rPr>
        <w:color w:val="7F7F7F" w:themeColor="background1" w:themeShade="7F"/>
        <w:spacing w:val="60"/>
      </w:rPr>
    </w:sdtEndPr>
    <w:sdtContent>
      <w:p w:rsidR="00397006" w:rsidRDefault="00397006" w14:paraId="48C5E440" w14:textId="1DDFA9FB">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397006" w:rsidRDefault="00397006" w14:paraId="678382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235E" w:rsidP="00397006" w:rsidRDefault="008B235E" w14:paraId="0BB893BE" w14:textId="77777777">
      <w:pPr>
        <w:spacing w:after="0" w:line="240" w:lineRule="auto"/>
      </w:pPr>
      <w:r>
        <w:separator/>
      </w:r>
    </w:p>
  </w:footnote>
  <w:footnote w:type="continuationSeparator" w:id="0">
    <w:p w:rsidR="008B235E" w:rsidP="00397006" w:rsidRDefault="008B235E" w14:paraId="3D906A5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592894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9400CC"/>
    <w:multiLevelType w:val="hybridMultilevel"/>
    <w:tmpl w:val="90F21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2E440A8"/>
    <w:multiLevelType w:val="hybridMultilevel"/>
    <w:tmpl w:val="795EAE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1386D9E"/>
    <w:multiLevelType w:val="multilevel"/>
    <w:tmpl w:val="4B623D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3292426D"/>
    <w:multiLevelType w:val="multilevel"/>
    <w:tmpl w:val="1368BA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59C9366F"/>
    <w:multiLevelType w:val="multilevel"/>
    <w:tmpl w:val="01429A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5B592DFA"/>
    <w:multiLevelType w:val="hybridMultilevel"/>
    <w:tmpl w:val="37CAD3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7DE0F26"/>
    <w:multiLevelType w:val="hybridMultilevel"/>
    <w:tmpl w:val="9C2CD8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9B30971"/>
    <w:multiLevelType w:val="hybridMultilevel"/>
    <w:tmpl w:val="DE865D6C"/>
    <w:lvl w:ilvl="0" w:tplc="6BAAD53A">
      <w:start w:val="2"/>
      <w:numFmt w:val="lowerLetter"/>
      <w:lvlText w:val="%1)"/>
      <w:lvlJc w:val="left"/>
      <w:pPr>
        <w:ind w:left="244" w:hanging="137"/>
      </w:pPr>
      <w:rPr>
        <w:rFonts w:hint="default" w:ascii="Calibri" w:hAnsi="Calibri" w:eastAsia="Calibri" w:cs="Calibri"/>
        <w:w w:val="99"/>
        <w:sz w:val="13"/>
        <w:szCs w:val="13"/>
      </w:rPr>
    </w:lvl>
    <w:lvl w:ilvl="1" w:tplc="B8AE7AD8">
      <w:numFmt w:val="bullet"/>
      <w:lvlText w:val="•"/>
      <w:lvlJc w:val="left"/>
      <w:pPr>
        <w:ind w:left="401" w:hanging="137"/>
      </w:pPr>
      <w:rPr>
        <w:rFonts w:hint="default"/>
      </w:rPr>
    </w:lvl>
    <w:lvl w:ilvl="2" w:tplc="23327BF8">
      <w:numFmt w:val="bullet"/>
      <w:lvlText w:val="•"/>
      <w:lvlJc w:val="left"/>
      <w:pPr>
        <w:ind w:left="563" w:hanging="137"/>
      </w:pPr>
      <w:rPr>
        <w:rFonts w:hint="default"/>
      </w:rPr>
    </w:lvl>
    <w:lvl w:ilvl="3" w:tplc="36945BEC">
      <w:numFmt w:val="bullet"/>
      <w:lvlText w:val="•"/>
      <w:lvlJc w:val="left"/>
      <w:pPr>
        <w:ind w:left="724" w:hanging="137"/>
      </w:pPr>
      <w:rPr>
        <w:rFonts w:hint="default"/>
      </w:rPr>
    </w:lvl>
    <w:lvl w:ilvl="4" w:tplc="D07247FA">
      <w:numFmt w:val="bullet"/>
      <w:lvlText w:val="•"/>
      <w:lvlJc w:val="left"/>
      <w:pPr>
        <w:ind w:left="886" w:hanging="137"/>
      </w:pPr>
      <w:rPr>
        <w:rFonts w:hint="default"/>
      </w:rPr>
    </w:lvl>
    <w:lvl w:ilvl="5" w:tplc="8FE016FE">
      <w:numFmt w:val="bullet"/>
      <w:lvlText w:val="•"/>
      <w:lvlJc w:val="left"/>
      <w:pPr>
        <w:ind w:left="1047" w:hanging="137"/>
      </w:pPr>
      <w:rPr>
        <w:rFonts w:hint="default"/>
      </w:rPr>
    </w:lvl>
    <w:lvl w:ilvl="6" w:tplc="87E25768">
      <w:numFmt w:val="bullet"/>
      <w:lvlText w:val="•"/>
      <w:lvlJc w:val="left"/>
      <w:pPr>
        <w:ind w:left="1209" w:hanging="137"/>
      </w:pPr>
      <w:rPr>
        <w:rFonts w:hint="default"/>
      </w:rPr>
    </w:lvl>
    <w:lvl w:ilvl="7" w:tplc="B55AF350">
      <w:numFmt w:val="bullet"/>
      <w:lvlText w:val="•"/>
      <w:lvlJc w:val="left"/>
      <w:pPr>
        <w:ind w:left="1370" w:hanging="137"/>
      </w:pPr>
      <w:rPr>
        <w:rFonts w:hint="default"/>
      </w:rPr>
    </w:lvl>
    <w:lvl w:ilvl="8" w:tplc="F4B2FC94">
      <w:numFmt w:val="bullet"/>
      <w:lvlText w:val="•"/>
      <w:lvlJc w:val="left"/>
      <w:pPr>
        <w:ind w:left="1532" w:hanging="137"/>
      </w:pPr>
      <w:rPr>
        <w:rFonts w:hint="default"/>
      </w:rPr>
    </w:lvl>
  </w:abstractNum>
  <w:abstractNum w:abstractNumId="8" w15:restartNumberingAfterBreak="0">
    <w:nsid w:val="7DE33542"/>
    <w:multiLevelType w:val="multilevel"/>
    <w:tmpl w:val="D7E27C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7EE9038B"/>
    <w:multiLevelType w:val="hybridMultilevel"/>
    <w:tmpl w:val="3BD6CA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 w16cid:durableId="2055033520">
    <w:abstractNumId w:val="6"/>
  </w:num>
  <w:num w:numId="2" w16cid:durableId="212500385">
    <w:abstractNumId w:val="0"/>
  </w:num>
  <w:num w:numId="3" w16cid:durableId="532160631">
    <w:abstractNumId w:val="1"/>
  </w:num>
  <w:num w:numId="4" w16cid:durableId="356463541">
    <w:abstractNumId w:val="5"/>
  </w:num>
  <w:num w:numId="5" w16cid:durableId="792285265">
    <w:abstractNumId w:val="9"/>
  </w:num>
  <w:num w:numId="6" w16cid:durableId="1178891499">
    <w:abstractNumId w:val="7"/>
  </w:num>
  <w:num w:numId="7" w16cid:durableId="2070573766">
    <w:abstractNumId w:val="2"/>
  </w:num>
  <w:num w:numId="8" w16cid:durableId="725033495">
    <w:abstractNumId w:val="8"/>
  </w:num>
  <w:num w:numId="9" w16cid:durableId="866874594">
    <w:abstractNumId w:val="4"/>
  </w:num>
  <w:num w:numId="10" w16cid:durableId="797604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006"/>
    <w:rsid w:val="0004110A"/>
    <w:rsid w:val="00075C17"/>
    <w:rsid w:val="0008144A"/>
    <w:rsid w:val="000867E8"/>
    <w:rsid w:val="000C32CA"/>
    <w:rsid w:val="000D22F9"/>
    <w:rsid w:val="000F4EB8"/>
    <w:rsid w:val="0011213A"/>
    <w:rsid w:val="001127B5"/>
    <w:rsid w:val="00116E65"/>
    <w:rsid w:val="001576E8"/>
    <w:rsid w:val="001677B5"/>
    <w:rsid w:val="00216CB9"/>
    <w:rsid w:val="00241EAD"/>
    <w:rsid w:val="002437E7"/>
    <w:rsid w:val="00247831"/>
    <w:rsid w:val="00261323"/>
    <w:rsid w:val="002715FB"/>
    <w:rsid w:val="00290978"/>
    <w:rsid w:val="002B4A27"/>
    <w:rsid w:val="002D4EC7"/>
    <w:rsid w:val="002E0597"/>
    <w:rsid w:val="00397006"/>
    <w:rsid w:val="003A710E"/>
    <w:rsid w:val="003B3C2D"/>
    <w:rsid w:val="00407BD7"/>
    <w:rsid w:val="004438C2"/>
    <w:rsid w:val="00446808"/>
    <w:rsid w:val="00446F7C"/>
    <w:rsid w:val="00477687"/>
    <w:rsid w:val="004872DA"/>
    <w:rsid w:val="00491F5C"/>
    <w:rsid w:val="00495ABA"/>
    <w:rsid w:val="00497989"/>
    <w:rsid w:val="004A1753"/>
    <w:rsid w:val="004C1D61"/>
    <w:rsid w:val="004C5B3E"/>
    <w:rsid w:val="004F4159"/>
    <w:rsid w:val="005166B8"/>
    <w:rsid w:val="00536D61"/>
    <w:rsid w:val="005542A4"/>
    <w:rsid w:val="00555C45"/>
    <w:rsid w:val="0056066F"/>
    <w:rsid w:val="005852FB"/>
    <w:rsid w:val="00590CF0"/>
    <w:rsid w:val="005A14E4"/>
    <w:rsid w:val="005B4236"/>
    <w:rsid w:val="005F032E"/>
    <w:rsid w:val="00605E31"/>
    <w:rsid w:val="00614829"/>
    <w:rsid w:val="00651FA6"/>
    <w:rsid w:val="006A6466"/>
    <w:rsid w:val="006F4B3A"/>
    <w:rsid w:val="007B561A"/>
    <w:rsid w:val="007D7897"/>
    <w:rsid w:val="007E366A"/>
    <w:rsid w:val="00804DEA"/>
    <w:rsid w:val="00820C91"/>
    <w:rsid w:val="0084777E"/>
    <w:rsid w:val="00854C55"/>
    <w:rsid w:val="00865879"/>
    <w:rsid w:val="008B235E"/>
    <w:rsid w:val="008C53FB"/>
    <w:rsid w:val="00923403"/>
    <w:rsid w:val="0093292D"/>
    <w:rsid w:val="0094421E"/>
    <w:rsid w:val="009600AA"/>
    <w:rsid w:val="00996516"/>
    <w:rsid w:val="009F55B9"/>
    <w:rsid w:val="00A05F3C"/>
    <w:rsid w:val="00A2531D"/>
    <w:rsid w:val="00A50FC0"/>
    <w:rsid w:val="00A52E6D"/>
    <w:rsid w:val="00AA0308"/>
    <w:rsid w:val="00AB2365"/>
    <w:rsid w:val="00AE0675"/>
    <w:rsid w:val="00B24FF2"/>
    <w:rsid w:val="00BB6BA1"/>
    <w:rsid w:val="00BC1DC7"/>
    <w:rsid w:val="00BE6894"/>
    <w:rsid w:val="00C17142"/>
    <w:rsid w:val="00C37E3E"/>
    <w:rsid w:val="00C4038E"/>
    <w:rsid w:val="00C4783B"/>
    <w:rsid w:val="00CC3D9D"/>
    <w:rsid w:val="00D0253E"/>
    <w:rsid w:val="00D151C5"/>
    <w:rsid w:val="00D566E0"/>
    <w:rsid w:val="00DC077B"/>
    <w:rsid w:val="00DC6750"/>
    <w:rsid w:val="00DD366F"/>
    <w:rsid w:val="00DD4624"/>
    <w:rsid w:val="00DF413C"/>
    <w:rsid w:val="00E97F05"/>
    <w:rsid w:val="00EB328C"/>
    <w:rsid w:val="00ED7AC5"/>
    <w:rsid w:val="00EE5AF6"/>
    <w:rsid w:val="00EF25D3"/>
    <w:rsid w:val="00F1292C"/>
    <w:rsid w:val="00F604C5"/>
    <w:rsid w:val="00F7327F"/>
    <w:rsid w:val="00FB0AD5"/>
    <w:rsid w:val="00FB22E3"/>
    <w:rsid w:val="05DCA316"/>
    <w:rsid w:val="0E7C01D9"/>
    <w:rsid w:val="14A687B6"/>
    <w:rsid w:val="15071DC8"/>
    <w:rsid w:val="215E8FC2"/>
    <w:rsid w:val="2D1EE951"/>
    <w:rsid w:val="2E6C7357"/>
    <w:rsid w:val="32F48D1D"/>
    <w:rsid w:val="36E3BDCB"/>
    <w:rsid w:val="36FC3C6A"/>
    <w:rsid w:val="3FF42054"/>
    <w:rsid w:val="4484342F"/>
    <w:rsid w:val="44E8063F"/>
    <w:rsid w:val="47D3E41D"/>
    <w:rsid w:val="4A1C8DA5"/>
    <w:rsid w:val="4FC5AA09"/>
    <w:rsid w:val="558F8B83"/>
    <w:rsid w:val="5F3CE9F8"/>
    <w:rsid w:val="70245D96"/>
    <w:rsid w:val="744E50AB"/>
    <w:rsid w:val="7C375DF4"/>
    <w:rsid w:val="7DE14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5EEE"/>
  <w15:chartTrackingRefBased/>
  <w15:docId w15:val="{307BFC96-5B49-464B-97E2-8EBF1AD9D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9700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00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0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0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0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0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0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0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00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9700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9700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9700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9700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9700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9700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9700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9700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97006"/>
    <w:rPr>
      <w:rFonts w:eastAsiaTheme="majorEastAsia" w:cstheme="majorBidi"/>
      <w:color w:val="272727" w:themeColor="text1" w:themeTint="D8"/>
    </w:rPr>
  </w:style>
  <w:style w:type="paragraph" w:styleId="Title">
    <w:name w:val="Title"/>
    <w:basedOn w:val="Normal"/>
    <w:next w:val="Normal"/>
    <w:link w:val="TitleChar"/>
    <w:uiPriority w:val="10"/>
    <w:qFormat/>
    <w:rsid w:val="0039700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9700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9700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970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006"/>
    <w:pPr>
      <w:spacing w:before="160"/>
      <w:jc w:val="center"/>
    </w:pPr>
    <w:rPr>
      <w:i/>
      <w:iCs/>
      <w:color w:val="404040" w:themeColor="text1" w:themeTint="BF"/>
    </w:rPr>
  </w:style>
  <w:style w:type="character" w:styleId="QuoteChar" w:customStyle="1">
    <w:name w:val="Quote Char"/>
    <w:basedOn w:val="DefaultParagraphFont"/>
    <w:link w:val="Quote"/>
    <w:uiPriority w:val="29"/>
    <w:rsid w:val="00397006"/>
    <w:rPr>
      <w:i/>
      <w:iCs/>
      <w:color w:val="404040" w:themeColor="text1" w:themeTint="BF"/>
    </w:rPr>
  </w:style>
  <w:style w:type="paragraph" w:styleId="ListParagraph">
    <w:name w:val="List Paragraph"/>
    <w:basedOn w:val="Normal"/>
    <w:uiPriority w:val="34"/>
    <w:qFormat/>
    <w:rsid w:val="00397006"/>
    <w:pPr>
      <w:ind w:left="720"/>
      <w:contextualSpacing/>
    </w:pPr>
  </w:style>
  <w:style w:type="character" w:styleId="IntenseEmphasis">
    <w:name w:val="Intense Emphasis"/>
    <w:basedOn w:val="DefaultParagraphFont"/>
    <w:uiPriority w:val="21"/>
    <w:qFormat/>
    <w:rsid w:val="00397006"/>
    <w:rPr>
      <w:i/>
      <w:iCs/>
      <w:color w:val="0F4761" w:themeColor="accent1" w:themeShade="BF"/>
    </w:rPr>
  </w:style>
  <w:style w:type="paragraph" w:styleId="IntenseQuote">
    <w:name w:val="Intense Quote"/>
    <w:basedOn w:val="Normal"/>
    <w:next w:val="Normal"/>
    <w:link w:val="IntenseQuoteChar"/>
    <w:uiPriority w:val="30"/>
    <w:qFormat/>
    <w:rsid w:val="0039700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97006"/>
    <w:rPr>
      <w:i/>
      <w:iCs/>
      <w:color w:val="0F4761" w:themeColor="accent1" w:themeShade="BF"/>
    </w:rPr>
  </w:style>
  <w:style w:type="character" w:styleId="IntenseReference">
    <w:name w:val="Intense Reference"/>
    <w:basedOn w:val="DefaultParagraphFont"/>
    <w:uiPriority w:val="32"/>
    <w:qFormat/>
    <w:rsid w:val="00397006"/>
    <w:rPr>
      <w:b/>
      <w:bCs/>
      <w:smallCaps/>
      <w:color w:val="0F4761" w:themeColor="accent1" w:themeShade="BF"/>
      <w:spacing w:val="5"/>
    </w:rPr>
  </w:style>
  <w:style w:type="paragraph" w:styleId="Header">
    <w:name w:val="header"/>
    <w:basedOn w:val="Normal"/>
    <w:link w:val="HeaderChar"/>
    <w:uiPriority w:val="99"/>
    <w:unhideWhenUsed/>
    <w:rsid w:val="0039700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97006"/>
  </w:style>
  <w:style w:type="paragraph" w:styleId="Footer">
    <w:name w:val="footer"/>
    <w:basedOn w:val="Normal"/>
    <w:link w:val="FooterChar"/>
    <w:uiPriority w:val="99"/>
    <w:unhideWhenUsed/>
    <w:rsid w:val="0039700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97006"/>
  </w:style>
  <w:style w:type="character" w:styleId="Hyperlink">
    <w:name w:val="Hyperlink"/>
    <w:basedOn w:val="DefaultParagraphFont"/>
    <w:uiPriority w:val="99"/>
    <w:unhideWhenUsed/>
    <w:rsid w:val="0084777E"/>
    <w:rPr>
      <w:color w:val="467886" w:themeColor="hyperlink"/>
      <w:u w:val="single"/>
    </w:rPr>
  </w:style>
  <w:style w:type="character" w:styleId="UnresolvedMention">
    <w:name w:val="Unresolved Mention"/>
    <w:basedOn w:val="DefaultParagraphFont"/>
    <w:uiPriority w:val="99"/>
    <w:semiHidden/>
    <w:unhideWhenUsed/>
    <w:rsid w:val="0084777E"/>
    <w:rPr>
      <w:color w:val="605E5C"/>
      <w:shd w:val="clear" w:color="auto" w:fill="E1DFDD"/>
    </w:rPr>
  </w:style>
  <w:style w:type="table" w:styleId="TableGrid">
    <w:name w:val="Table Grid"/>
    <w:basedOn w:val="TableNormal"/>
    <w:uiPriority w:val="39"/>
    <w:rsid w:val="0004110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EE5AF6"/>
    <w:pPr>
      <w:widowControl w:val="0"/>
      <w:autoSpaceDE w:val="0"/>
      <w:autoSpaceDN w:val="0"/>
      <w:spacing w:after="0" w:line="240" w:lineRule="auto"/>
      <w:ind w:left="106"/>
    </w:pPr>
    <w:rPr>
      <w:rFonts w:ascii="Calibri" w:hAnsi="Calibri" w:eastAsia="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505100">
      <w:bodyDiv w:val="1"/>
      <w:marLeft w:val="0"/>
      <w:marRight w:val="0"/>
      <w:marTop w:val="0"/>
      <w:marBottom w:val="0"/>
      <w:divBdr>
        <w:top w:val="none" w:sz="0" w:space="0" w:color="auto"/>
        <w:left w:val="none" w:sz="0" w:space="0" w:color="auto"/>
        <w:bottom w:val="none" w:sz="0" w:space="0" w:color="auto"/>
        <w:right w:val="none" w:sz="0" w:space="0" w:color="auto"/>
      </w:divBdr>
      <w:divsChild>
        <w:div w:id="1536117082">
          <w:marLeft w:val="0"/>
          <w:marRight w:val="0"/>
          <w:marTop w:val="0"/>
          <w:marBottom w:val="0"/>
          <w:divBdr>
            <w:top w:val="none" w:sz="0" w:space="0" w:color="auto"/>
            <w:left w:val="none" w:sz="0" w:space="0" w:color="auto"/>
            <w:bottom w:val="none" w:sz="0" w:space="0" w:color="auto"/>
            <w:right w:val="none" w:sz="0" w:space="0" w:color="auto"/>
          </w:divBdr>
          <w:divsChild>
            <w:div w:id="1654875425">
              <w:marLeft w:val="0"/>
              <w:marRight w:val="0"/>
              <w:marTop w:val="0"/>
              <w:marBottom w:val="0"/>
              <w:divBdr>
                <w:top w:val="none" w:sz="0" w:space="0" w:color="auto"/>
                <w:left w:val="none" w:sz="0" w:space="0" w:color="auto"/>
                <w:bottom w:val="none" w:sz="0" w:space="0" w:color="auto"/>
                <w:right w:val="none" w:sz="0" w:space="0" w:color="auto"/>
              </w:divBdr>
            </w:div>
            <w:div w:id="1282030164">
              <w:marLeft w:val="0"/>
              <w:marRight w:val="0"/>
              <w:marTop w:val="0"/>
              <w:marBottom w:val="0"/>
              <w:divBdr>
                <w:top w:val="none" w:sz="0" w:space="0" w:color="auto"/>
                <w:left w:val="none" w:sz="0" w:space="0" w:color="auto"/>
                <w:bottom w:val="none" w:sz="0" w:space="0" w:color="auto"/>
                <w:right w:val="none" w:sz="0" w:space="0" w:color="auto"/>
              </w:divBdr>
            </w:div>
            <w:div w:id="1037509211">
              <w:marLeft w:val="0"/>
              <w:marRight w:val="0"/>
              <w:marTop w:val="0"/>
              <w:marBottom w:val="0"/>
              <w:divBdr>
                <w:top w:val="none" w:sz="0" w:space="0" w:color="auto"/>
                <w:left w:val="none" w:sz="0" w:space="0" w:color="auto"/>
                <w:bottom w:val="none" w:sz="0" w:space="0" w:color="auto"/>
                <w:right w:val="none" w:sz="0" w:space="0" w:color="auto"/>
              </w:divBdr>
            </w:div>
            <w:div w:id="960304813">
              <w:marLeft w:val="0"/>
              <w:marRight w:val="0"/>
              <w:marTop w:val="0"/>
              <w:marBottom w:val="0"/>
              <w:divBdr>
                <w:top w:val="none" w:sz="0" w:space="0" w:color="auto"/>
                <w:left w:val="none" w:sz="0" w:space="0" w:color="auto"/>
                <w:bottom w:val="none" w:sz="0" w:space="0" w:color="auto"/>
                <w:right w:val="none" w:sz="0" w:space="0" w:color="auto"/>
              </w:divBdr>
            </w:div>
            <w:div w:id="751045633">
              <w:marLeft w:val="0"/>
              <w:marRight w:val="0"/>
              <w:marTop w:val="0"/>
              <w:marBottom w:val="0"/>
              <w:divBdr>
                <w:top w:val="none" w:sz="0" w:space="0" w:color="auto"/>
                <w:left w:val="none" w:sz="0" w:space="0" w:color="auto"/>
                <w:bottom w:val="none" w:sz="0" w:space="0" w:color="auto"/>
                <w:right w:val="none" w:sz="0" w:space="0" w:color="auto"/>
              </w:divBdr>
            </w:div>
            <w:div w:id="54354592">
              <w:marLeft w:val="0"/>
              <w:marRight w:val="0"/>
              <w:marTop w:val="0"/>
              <w:marBottom w:val="0"/>
              <w:divBdr>
                <w:top w:val="none" w:sz="0" w:space="0" w:color="auto"/>
                <w:left w:val="none" w:sz="0" w:space="0" w:color="auto"/>
                <w:bottom w:val="none" w:sz="0" w:space="0" w:color="auto"/>
                <w:right w:val="none" w:sz="0" w:space="0" w:color="auto"/>
              </w:divBdr>
            </w:div>
            <w:div w:id="1465543828">
              <w:marLeft w:val="0"/>
              <w:marRight w:val="0"/>
              <w:marTop w:val="0"/>
              <w:marBottom w:val="0"/>
              <w:divBdr>
                <w:top w:val="none" w:sz="0" w:space="0" w:color="auto"/>
                <w:left w:val="none" w:sz="0" w:space="0" w:color="auto"/>
                <w:bottom w:val="none" w:sz="0" w:space="0" w:color="auto"/>
                <w:right w:val="none" w:sz="0" w:space="0" w:color="auto"/>
              </w:divBdr>
            </w:div>
            <w:div w:id="660812823">
              <w:marLeft w:val="0"/>
              <w:marRight w:val="0"/>
              <w:marTop w:val="0"/>
              <w:marBottom w:val="0"/>
              <w:divBdr>
                <w:top w:val="none" w:sz="0" w:space="0" w:color="auto"/>
                <w:left w:val="none" w:sz="0" w:space="0" w:color="auto"/>
                <w:bottom w:val="none" w:sz="0" w:space="0" w:color="auto"/>
                <w:right w:val="none" w:sz="0" w:space="0" w:color="auto"/>
              </w:divBdr>
            </w:div>
          </w:divsChild>
        </w:div>
        <w:div w:id="809983782">
          <w:marLeft w:val="0"/>
          <w:marRight w:val="0"/>
          <w:marTop w:val="0"/>
          <w:marBottom w:val="0"/>
          <w:divBdr>
            <w:top w:val="none" w:sz="0" w:space="0" w:color="auto"/>
            <w:left w:val="none" w:sz="0" w:space="0" w:color="auto"/>
            <w:bottom w:val="none" w:sz="0" w:space="0" w:color="auto"/>
            <w:right w:val="none" w:sz="0" w:space="0" w:color="auto"/>
          </w:divBdr>
        </w:div>
      </w:divsChild>
    </w:div>
    <w:div w:id="1334603440">
      <w:bodyDiv w:val="1"/>
      <w:marLeft w:val="0"/>
      <w:marRight w:val="0"/>
      <w:marTop w:val="0"/>
      <w:marBottom w:val="0"/>
      <w:divBdr>
        <w:top w:val="none" w:sz="0" w:space="0" w:color="auto"/>
        <w:left w:val="none" w:sz="0" w:space="0" w:color="auto"/>
        <w:bottom w:val="none" w:sz="0" w:space="0" w:color="auto"/>
        <w:right w:val="none" w:sz="0" w:space="0" w:color="auto"/>
      </w:divBdr>
      <w:divsChild>
        <w:div w:id="1136222161">
          <w:marLeft w:val="0"/>
          <w:marRight w:val="0"/>
          <w:marTop w:val="0"/>
          <w:marBottom w:val="0"/>
          <w:divBdr>
            <w:top w:val="none" w:sz="0" w:space="0" w:color="auto"/>
            <w:left w:val="none" w:sz="0" w:space="0" w:color="auto"/>
            <w:bottom w:val="none" w:sz="0" w:space="0" w:color="auto"/>
            <w:right w:val="none" w:sz="0" w:space="0" w:color="auto"/>
          </w:divBdr>
          <w:divsChild>
            <w:div w:id="1041978309">
              <w:marLeft w:val="0"/>
              <w:marRight w:val="0"/>
              <w:marTop w:val="0"/>
              <w:marBottom w:val="0"/>
              <w:divBdr>
                <w:top w:val="none" w:sz="0" w:space="0" w:color="auto"/>
                <w:left w:val="none" w:sz="0" w:space="0" w:color="auto"/>
                <w:bottom w:val="none" w:sz="0" w:space="0" w:color="auto"/>
                <w:right w:val="none" w:sz="0" w:space="0" w:color="auto"/>
              </w:divBdr>
            </w:div>
            <w:div w:id="1465153627">
              <w:marLeft w:val="0"/>
              <w:marRight w:val="0"/>
              <w:marTop w:val="0"/>
              <w:marBottom w:val="0"/>
              <w:divBdr>
                <w:top w:val="none" w:sz="0" w:space="0" w:color="auto"/>
                <w:left w:val="none" w:sz="0" w:space="0" w:color="auto"/>
                <w:bottom w:val="none" w:sz="0" w:space="0" w:color="auto"/>
                <w:right w:val="none" w:sz="0" w:space="0" w:color="auto"/>
              </w:divBdr>
            </w:div>
            <w:div w:id="1888375184">
              <w:marLeft w:val="0"/>
              <w:marRight w:val="0"/>
              <w:marTop w:val="0"/>
              <w:marBottom w:val="0"/>
              <w:divBdr>
                <w:top w:val="none" w:sz="0" w:space="0" w:color="auto"/>
                <w:left w:val="none" w:sz="0" w:space="0" w:color="auto"/>
                <w:bottom w:val="none" w:sz="0" w:space="0" w:color="auto"/>
                <w:right w:val="none" w:sz="0" w:space="0" w:color="auto"/>
              </w:divBdr>
            </w:div>
            <w:div w:id="1898709402">
              <w:marLeft w:val="0"/>
              <w:marRight w:val="0"/>
              <w:marTop w:val="0"/>
              <w:marBottom w:val="0"/>
              <w:divBdr>
                <w:top w:val="none" w:sz="0" w:space="0" w:color="auto"/>
                <w:left w:val="none" w:sz="0" w:space="0" w:color="auto"/>
                <w:bottom w:val="none" w:sz="0" w:space="0" w:color="auto"/>
                <w:right w:val="none" w:sz="0" w:space="0" w:color="auto"/>
              </w:divBdr>
            </w:div>
            <w:div w:id="317080208">
              <w:marLeft w:val="0"/>
              <w:marRight w:val="0"/>
              <w:marTop w:val="0"/>
              <w:marBottom w:val="0"/>
              <w:divBdr>
                <w:top w:val="none" w:sz="0" w:space="0" w:color="auto"/>
                <w:left w:val="none" w:sz="0" w:space="0" w:color="auto"/>
                <w:bottom w:val="none" w:sz="0" w:space="0" w:color="auto"/>
                <w:right w:val="none" w:sz="0" w:space="0" w:color="auto"/>
              </w:divBdr>
            </w:div>
            <w:div w:id="644553992">
              <w:marLeft w:val="0"/>
              <w:marRight w:val="0"/>
              <w:marTop w:val="0"/>
              <w:marBottom w:val="0"/>
              <w:divBdr>
                <w:top w:val="none" w:sz="0" w:space="0" w:color="auto"/>
                <w:left w:val="none" w:sz="0" w:space="0" w:color="auto"/>
                <w:bottom w:val="none" w:sz="0" w:space="0" w:color="auto"/>
                <w:right w:val="none" w:sz="0" w:space="0" w:color="auto"/>
              </w:divBdr>
            </w:div>
            <w:div w:id="1356153645">
              <w:marLeft w:val="0"/>
              <w:marRight w:val="0"/>
              <w:marTop w:val="0"/>
              <w:marBottom w:val="0"/>
              <w:divBdr>
                <w:top w:val="none" w:sz="0" w:space="0" w:color="auto"/>
                <w:left w:val="none" w:sz="0" w:space="0" w:color="auto"/>
                <w:bottom w:val="none" w:sz="0" w:space="0" w:color="auto"/>
                <w:right w:val="none" w:sz="0" w:space="0" w:color="auto"/>
              </w:divBdr>
            </w:div>
            <w:div w:id="884146314">
              <w:marLeft w:val="0"/>
              <w:marRight w:val="0"/>
              <w:marTop w:val="0"/>
              <w:marBottom w:val="0"/>
              <w:divBdr>
                <w:top w:val="none" w:sz="0" w:space="0" w:color="auto"/>
                <w:left w:val="none" w:sz="0" w:space="0" w:color="auto"/>
                <w:bottom w:val="none" w:sz="0" w:space="0" w:color="auto"/>
                <w:right w:val="none" w:sz="0" w:space="0" w:color="auto"/>
              </w:divBdr>
            </w:div>
          </w:divsChild>
        </w:div>
        <w:div w:id="2081126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music.getset4education.co.uk/"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office.3828@dr-radcliffes.oxon.sch.uk" TargetMode="External" Id="rId14" /><Relationship Type="http://schemas.openxmlformats.org/officeDocument/2006/relationships/image" Target="/media/image4.png" Id="Re4825a8b5e4340b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d40ec91-0677-4faa-b8a2-54b641a06373" xsi:nil="true"/>
    <lcf76f155ced4ddcb4097134ff3c332f xmlns="c5a240ec-f4f2-46d2-8021-40510317070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D3142F1086E744B2CC25375869B253" ma:contentTypeVersion="18" ma:contentTypeDescription="Create a new document." ma:contentTypeScope="" ma:versionID="d670e069f47e4d11600e008649d8c72f">
  <xsd:schema xmlns:xsd="http://www.w3.org/2001/XMLSchema" xmlns:xs="http://www.w3.org/2001/XMLSchema" xmlns:p="http://schemas.microsoft.com/office/2006/metadata/properties" xmlns:ns2="c5a240ec-f4f2-46d2-8021-40510317070b" xmlns:ns3="0d40ec91-0677-4faa-b8a2-54b641a06373" targetNamespace="http://schemas.microsoft.com/office/2006/metadata/properties" ma:root="true" ma:fieldsID="0f78edd97677a693c4d4f022cfa27362" ns2:_="" ns3:_="">
    <xsd:import namespace="c5a240ec-f4f2-46d2-8021-40510317070b"/>
    <xsd:import namespace="0d40ec91-0677-4faa-b8a2-54b641a063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a240ec-f4f2-46d2-8021-4051031707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467e3ba-8c83-4613-84f6-82653acbcf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40ec91-0677-4faa-b8a2-54b641a0637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fcac48-1268-44b6-b8e0-48f5609fc1fb}" ma:internalName="TaxCatchAll" ma:showField="CatchAllData" ma:web="0d40ec91-0677-4faa-b8a2-54b641a063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318086-6982-4228-A466-5CD27F228C91}">
  <ds:schemaRefs>
    <ds:schemaRef ds:uri="http://schemas.microsoft.com/office/2006/metadata/properties"/>
    <ds:schemaRef ds:uri="http://schemas.microsoft.com/office/infopath/2007/PartnerControls"/>
    <ds:schemaRef ds:uri="0d40ec91-0677-4faa-b8a2-54b641a06373"/>
    <ds:schemaRef ds:uri="c5a240ec-f4f2-46d2-8021-40510317070b"/>
  </ds:schemaRefs>
</ds:datastoreItem>
</file>

<file path=customXml/itemProps2.xml><?xml version="1.0" encoding="utf-8"?>
<ds:datastoreItem xmlns:ds="http://schemas.openxmlformats.org/officeDocument/2006/customXml" ds:itemID="{D69531A7-B326-4B6C-B4F0-E5256525F9D7}">
  <ds:schemaRefs>
    <ds:schemaRef ds:uri="http://schemas.microsoft.com/sharepoint/v3/contenttype/forms"/>
  </ds:schemaRefs>
</ds:datastoreItem>
</file>

<file path=customXml/itemProps3.xml><?xml version="1.0" encoding="utf-8"?>
<ds:datastoreItem xmlns:ds="http://schemas.openxmlformats.org/officeDocument/2006/customXml" ds:itemID="{D85B4A9E-F595-4825-9F25-31986DA80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a240ec-f4f2-46d2-8021-40510317070b"/>
    <ds:schemaRef ds:uri="0d40ec91-0677-4faa-b8a2-54b641a06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Katie McGurk</cp:lastModifiedBy>
  <cp:revision>78</cp:revision>
  <cp:lastPrinted>2024-10-20T12:56:00Z</cp:lastPrinted>
  <dcterms:created xsi:type="dcterms:W3CDTF">2024-12-03T11:05:00Z</dcterms:created>
  <dcterms:modified xsi:type="dcterms:W3CDTF">2025-09-02T09:17:28Z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0x010100FDD3142F1086E744B2CC25375869B253</vt:lpwstr>
  </property>
  <property fmtid="{D5CDD505-2E9C-101B-9397-08002B2CF9AE}" pid="3" name="MediaServiceImageTags">
    <vt:lpwstr/>
  </property>
</Properties>
</file>